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2FE8" w:rsidRPr="004E2FE8" w:rsidRDefault="004E2FE8" w:rsidP="004E2FE8">
      <w:pPr>
        <w:spacing w:after="0" w:line="240" w:lineRule="auto"/>
        <w:jc w:val="center"/>
        <w:rPr>
          <w:rFonts w:eastAsia="Times New Roman" w:cs="Times New Roman"/>
          <w:szCs w:val="24"/>
          <w:lang w:eastAsia="es-CO"/>
        </w:rPr>
      </w:pPr>
      <w:r w:rsidRPr="004E2FE8">
        <w:rPr>
          <w:rFonts w:eastAsia="Times New Roman" w:cs="Times New Roman"/>
          <w:b/>
          <w:bCs/>
          <w:szCs w:val="24"/>
          <w:lang w:eastAsia="es-CO"/>
        </w:rPr>
        <w:t>DECRETO Nº 608</w:t>
      </w:r>
    </w:p>
    <w:p w:rsidR="004E2FE8" w:rsidRDefault="004E2FE8" w:rsidP="004E2FE8">
      <w:pPr>
        <w:spacing w:after="0" w:line="240" w:lineRule="auto"/>
        <w:jc w:val="center"/>
        <w:rPr>
          <w:rFonts w:eastAsia="Times New Roman" w:cs="Times New Roman"/>
          <w:b/>
          <w:bCs/>
          <w:szCs w:val="24"/>
          <w:lang w:eastAsia="es-CO"/>
        </w:rPr>
      </w:pPr>
    </w:p>
    <w:p w:rsidR="004E2FE8" w:rsidRDefault="004E2FE8" w:rsidP="004E2FE8">
      <w:pPr>
        <w:spacing w:after="0" w:line="240" w:lineRule="auto"/>
        <w:jc w:val="center"/>
        <w:rPr>
          <w:rFonts w:eastAsia="Times New Roman" w:cs="Times New Roman"/>
          <w:b/>
          <w:bCs/>
          <w:szCs w:val="24"/>
          <w:lang w:eastAsia="es-CO"/>
        </w:rPr>
      </w:pPr>
      <w:r w:rsidRPr="004E2FE8">
        <w:rPr>
          <w:rFonts w:eastAsia="Times New Roman" w:cs="Times New Roman"/>
          <w:b/>
          <w:bCs/>
          <w:szCs w:val="24"/>
          <w:lang w:eastAsia="es-CO"/>
        </w:rPr>
        <w:t>08-04-2019</w:t>
      </w:r>
    </w:p>
    <w:p w:rsidR="004E2FE8" w:rsidRPr="004E2FE8" w:rsidRDefault="004E2FE8" w:rsidP="004E2FE8">
      <w:pPr>
        <w:spacing w:after="0" w:line="240" w:lineRule="auto"/>
        <w:jc w:val="center"/>
        <w:rPr>
          <w:rFonts w:eastAsia="Times New Roman" w:cs="Times New Roman"/>
          <w:szCs w:val="24"/>
          <w:lang w:eastAsia="es-CO"/>
        </w:rPr>
      </w:pPr>
      <w:bookmarkStart w:id="0" w:name="_GoBack"/>
      <w:bookmarkEnd w:id="0"/>
    </w:p>
    <w:p w:rsidR="004E2FE8" w:rsidRPr="004E2FE8" w:rsidRDefault="004E2FE8" w:rsidP="004E2FE8">
      <w:pPr>
        <w:spacing w:after="0" w:line="240" w:lineRule="auto"/>
        <w:jc w:val="center"/>
        <w:rPr>
          <w:rFonts w:eastAsia="Times New Roman" w:cs="Times New Roman"/>
          <w:szCs w:val="24"/>
          <w:lang w:eastAsia="es-CO"/>
        </w:rPr>
      </w:pPr>
      <w:r w:rsidRPr="004E2FE8">
        <w:rPr>
          <w:rFonts w:eastAsia="Times New Roman" w:cs="Times New Roman"/>
          <w:b/>
          <w:bCs/>
          <w:szCs w:val="24"/>
          <w:lang w:eastAsia="es-CO"/>
        </w:rPr>
        <w:t>MINISTERIO DE HACIENDA Y CRÉDITO PÚBLICO</w:t>
      </w:r>
    </w:p>
    <w:p w:rsidR="004E2FE8" w:rsidRPr="004E2FE8" w:rsidRDefault="004E2FE8" w:rsidP="004E2FE8">
      <w:pPr>
        <w:spacing w:after="0" w:line="240" w:lineRule="auto"/>
        <w:jc w:val="center"/>
        <w:rPr>
          <w:rFonts w:eastAsia="Times New Roman" w:cs="Times New Roman"/>
          <w:szCs w:val="24"/>
          <w:lang w:eastAsia="es-CO"/>
        </w:rPr>
      </w:pPr>
      <w:r w:rsidRPr="004E2FE8">
        <w:rPr>
          <w:rFonts w:eastAsia="Times New Roman" w:cs="Times New Roman"/>
          <w:b/>
          <w:bCs/>
          <w:i/>
          <w:iCs/>
          <w:szCs w:val="24"/>
          <w:lang w:eastAsia="es-CO"/>
        </w:rPr>
        <w:t> </w:t>
      </w:r>
    </w:p>
    <w:p w:rsidR="004E2FE8" w:rsidRPr="004E2FE8" w:rsidRDefault="004E2FE8" w:rsidP="004E2FE8">
      <w:pPr>
        <w:spacing w:after="0" w:line="240" w:lineRule="auto"/>
        <w:jc w:val="center"/>
        <w:rPr>
          <w:rFonts w:eastAsia="Times New Roman" w:cs="Times New Roman"/>
          <w:szCs w:val="24"/>
          <w:lang w:eastAsia="es-CO"/>
        </w:rPr>
      </w:pPr>
      <w:r w:rsidRPr="004E2FE8">
        <w:rPr>
          <w:rFonts w:eastAsia="Times New Roman" w:cs="Times New Roman"/>
          <w:b/>
          <w:bCs/>
          <w:i/>
          <w:iCs/>
          <w:szCs w:val="24"/>
          <w:lang w:eastAsia="es-CO"/>
        </w:rPr>
        <w:t> </w:t>
      </w:r>
    </w:p>
    <w:p w:rsidR="004E2FE8" w:rsidRPr="004E2FE8" w:rsidRDefault="004E2FE8" w:rsidP="004E2FE8">
      <w:pPr>
        <w:spacing w:after="0" w:line="240" w:lineRule="auto"/>
        <w:jc w:val="center"/>
        <w:rPr>
          <w:rFonts w:eastAsia="Times New Roman" w:cs="Times New Roman"/>
          <w:szCs w:val="24"/>
          <w:lang w:eastAsia="es-CO"/>
        </w:rPr>
      </w:pPr>
      <w:r w:rsidRPr="004E2FE8">
        <w:rPr>
          <w:rFonts w:eastAsia="Times New Roman" w:cs="Times New Roman"/>
          <w:i/>
          <w:iCs/>
          <w:szCs w:val="24"/>
          <w:lang w:eastAsia="es-CO"/>
        </w:rPr>
        <w:t>por el cual se modifican y adicionan unos artículos de la Sección 2 del Capítulo 13 Título 1 Parte 6 del Libro 1 del Decreto 1625 de 2016 Único Reglamentario en Materia Tributaria.</w:t>
      </w:r>
    </w:p>
    <w:p w:rsidR="004E2FE8" w:rsidRPr="004E2FE8" w:rsidRDefault="004E2FE8" w:rsidP="004E2FE8">
      <w:pPr>
        <w:spacing w:after="0" w:line="240" w:lineRule="auto"/>
        <w:jc w:val="both"/>
        <w:rPr>
          <w:rFonts w:eastAsia="Times New Roman" w:cs="Times New Roman"/>
          <w:szCs w:val="24"/>
          <w:lang w:eastAsia="es-CO"/>
        </w:rPr>
      </w:pPr>
      <w:r w:rsidRPr="004E2FE8">
        <w:rPr>
          <w:rFonts w:eastAsia="Times New Roman" w:cs="Times New Roman"/>
          <w:szCs w:val="24"/>
          <w:lang w:eastAsia="es-CO"/>
        </w:rPr>
        <w:t> </w:t>
      </w:r>
    </w:p>
    <w:p w:rsidR="004E2FE8" w:rsidRPr="004E2FE8" w:rsidRDefault="004E2FE8" w:rsidP="004E2FE8">
      <w:pPr>
        <w:spacing w:after="0" w:line="240" w:lineRule="auto"/>
        <w:jc w:val="both"/>
        <w:rPr>
          <w:rFonts w:eastAsia="Times New Roman" w:cs="Times New Roman"/>
          <w:szCs w:val="24"/>
          <w:lang w:eastAsia="es-CO"/>
        </w:rPr>
      </w:pPr>
      <w:r w:rsidRPr="004E2FE8">
        <w:rPr>
          <w:rFonts w:eastAsia="Times New Roman" w:cs="Times New Roman"/>
          <w:szCs w:val="24"/>
          <w:lang w:eastAsia="es-CO"/>
        </w:rPr>
        <w:t> </w:t>
      </w:r>
    </w:p>
    <w:p w:rsidR="004E2FE8" w:rsidRPr="004E2FE8" w:rsidRDefault="004E2FE8" w:rsidP="004E2FE8">
      <w:pPr>
        <w:spacing w:after="0" w:line="240" w:lineRule="auto"/>
        <w:jc w:val="both"/>
        <w:rPr>
          <w:rFonts w:eastAsia="Times New Roman" w:cs="Times New Roman"/>
          <w:szCs w:val="24"/>
          <w:lang w:eastAsia="es-CO"/>
        </w:rPr>
      </w:pPr>
      <w:r w:rsidRPr="004E2FE8">
        <w:rPr>
          <w:rFonts w:eastAsia="Times New Roman" w:cs="Times New Roman"/>
          <w:szCs w:val="24"/>
          <w:lang w:eastAsia="es-CO"/>
        </w:rPr>
        <w:t>El Presidente de la República de Colombia, en ejercicio de sus facultades constitucionales y legales, en especial las que le confieren los numerales 11 y 20 del artículo 189 de la Constitución Política y en desarrollo de los artículos </w:t>
      </w:r>
      <w:hyperlink r:id="rId4" w:tooltip="Estatuto Tributario CETA" w:history="1">
        <w:r w:rsidRPr="004E2FE8">
          <w:rPr>
            <w:rFonts w:eastAsia="Times New Roman" w:cs="Times New Roman"/>
            <w:szCs w:val="24"/>
            <w:u w:val="single"/>
            <w:lang w:eastAsia="es-CO"/>
          </w:rPr>
          <w:t>298</w:t>
        </w:r>
      </w:hyperlink>
      <w:r w:rsidRPr="004E2FE8">
        <w:rPr>
          <w:rFonts w:eastAsia="Times New Roman" w:cs="Times New Roman"/>
          <w:szCs w:val="24"/>
          <w:lang w:eastAsia="es-CO"/>
        </w:rPr>
        <w:t>, </w:t>
      </w:r>
      <w:hyperlink r:id="rId5" w:tooltip="Estatuto Tributario CETA" w:history="1">
        <w:r w:rsidRPr="004E2FE8">
          <w:rPr>
            <w:rFonts w:eastAsia="Times New Roman" w:cs="Times New Roman"/>
            <w:szCs w:val="24"/>
            <w:u w:val="single"/>
            <w:lang w:eastAsia="es-CO"/>
          </w:rPr>
          <w:t>579</w:t>
        </w:r>
      </w:hyperlink>
      <w:r w:rsidRPr="004E2FE8">
        <w:rPr>
          <w:rFonts w:eastAsia="Times New Roman" w:cs="Times New Roman"/>
          <w:szCs w:val="24"/>
          <w:lang w:eastAsia="es-CO"/>
        </w:rPr>
        <w:t> y </w:t>
      </w:r>
      <w:hyperlink r:id="rId6" w:tooltip="Estatuto Tributario CETA" w:history="1">
        <w:r w:rsidRPr="004E2FE8">
          <w:rPr>
            <w:rFonts w:eastAsia="Times New Roman" w:cs="Times New Roman"/>
            <w:szCs w:val="24"/>
            <w:u w:val="single"/>
            <w:lang w:eastAsia="es-CO"/>
          </w:rPr>
          <w:t>811</w:t>
        </w:r>
      </w:hyperlink>
      <w:r w:rsidRPr="004E2FE8">
        <w:rPr>
          <w:rFonts w:eastAsia="Times New Roman" w:cs="Times New Roman"/>
          <w:szCs w:val="24"/>
          <w:lang w:eastAsia="es-CO"/>
        </w:rPr>
        <w:t> del Estatuto Tributario, y</w:t>
      </w:r>
    </w:p>
    <w:p w:rsidR="004E2FE8" w:rsidRPr="004E2FE8" w:rsidRDefault="004E2FE8" w:rsidP="004E2FE8">
      <w:pPr>
        <w:spacing w:after="0" w:line="240" w:lineRule="auto"/>
        <w:jc w:val="center"/>
        <w:rPr>
          <w:rFonts w:eastAsia="Times New Roman" w:cs="Times New Roman"/>
          <w:szCs w:val="24"/>
          <w:lang w:eastAsia="es-CO"/>
        </w:rPr>
      </w:pPr>
      <w:r w:rsidRPr="004E2FE8">
        <w:rPr>
          <w:rFonts w:eastAsia="Times New Roman" w:cs="Times New Roman"/>
          <w:szCs w:val="24"/>
          <w:lang w:eastAsia="es-CO"/>
        </w:rPr>
        <w:t> </w:t>
      </w:r>
    </w:p>
    <w:p w:rsidR="004E2FE8" w:rsidRPr="004E2FE8" w:rsidRDefault="004E2FE8" w:rsidP="004E2FE8">
      <w:pPr>
        <w:spacing w:after="0" w:line="240" w:lineRule="auto"/>
        <w:jc w:val="center"/>
        <w:rPr>
          <w:rFonts w:eastAsia="Times New Roman" w:cs="Times New Roman"/>
          <w:szCs w:val="24"/>
          <w:lang w:eastAsia="es-CO"/>
        </w:rPr>
      </w:pPr>
      <w:r w:rsidRPr="004E2FE8">
        <w:rPr>
          <w:rFonts w:eastAsia="Times New Roman" w:cs="Times New Roman"/>
          <w:szCs w:val="24"/>
          <w:lang w:eastAsia="es-CO"/>
        </w:rPr>
        <w:t> </w:t>
      </w:r>
    </w:p>
    <w:p w:rsidR="004E2FE8" w:rsidRPr="004E2FE8" w:rsidRDefault="004E2FE8" w:rsidP="004E2FE8">
      <w:pPr>
        <w:spacing w:after="0" w:line="240" w:lineRule="auto"/>
        <w:jc w:val="center"/>
        <w:rPr>
          <w:rFonts w:eastAsia="Times New Roman" w:cs="Times New Roman"/>
          <w:szCs w:val="24"/>
          <w:lang w:eastAsia="es-CO"/>
        </w:rPr>
      </w:pPr>
      <w:r w:rsidRPr="004E2FE8">
        <w:rPr>
          <w:rFonts w:eastAsia="Times New Roman" w:cs="Times New Roman"/>
          <w:b/>
          <w:bCs/>
          <w:szCs w:val="24"/>
          <w:lang w:eastAsia="es-CO"/>
        </w:rPr>
        <w:t>CONSIDERANDO:</w:t>
      </w:r>
    </w:p>
    <w:p w:rsidR="004E2FE8" w:rsidRPr="004E2FE8" w:rsidRDefault="004E2FE8" w:rsidP="004E2FE8">
      <w:pPr>
        <w:spacing w:after="0" w:line="240" w:lineRule="auto"/>
        <w:jc w:val="both"/>
        <w:rPr>
          <w:rFonts w:eastAsia="Times New Roman" w:cs="Times New Roman"/>
          <w:szCs w:val="24"/>
          <w:lang w:eastAsia="es-CO"/>
        </w:rPr>
      </w:pPr>
      <w:r w:rsidRPr="004E2FE8">
        <w:rPr>
          <w:rFonts w:eastAsia="Times New Roman" w:cs="Times New Roman"/>
          <w:b/>
          <w:bCs/>
          <w:szCs w:val="24"/>
          <w:lang w:eastAsia="es-CO"/>
        </w:rPr>
        <w:t> </w:t>
      </w:r>
    </w:p>
    <w:p w:rsidR="004E2FE8" w:rsidRPr="004E2FE8" w:rsidRDefault="004E2FE8" w:rsidP="004E2FE8">
      <w:pPr>
        <w:spacing w:after="0" w:line="240" w:lineRule="auto"/>
        <w:jc w:val="both"/>
        <w:rPr>
          <w:rFonts w:eastAsia="Times New Roman" w:cs="Times New Roman"/>
          <w:szCs w:val="24"/>
          <w:lang w:eastAsia="es-CO"/>
        </w:rPr>
      </w:pPr>
      <w:r w:rsidRPr="004E2FE8">
        <w:rPr>
          <w:rFonts w:eastAsia="Times New Roman" w:cs="Times New Roman"/>
          <w:szCs w:val="24"/>
          <w:lang w:eastAsia="es-CO"/>
        </w:rPr>
        <w:t>Que el Gobierno Nacional expidió el Decreto 1625 de 2016 Único Reglamentario en Materia Tributaria, para compilar y racionalizar las normas de carácter reglamentario que rigen el sector y contar con instrumentos jurídicos únicos.</w:t>
      </w:r>
    </w:p>
    <w:p w:rsidR="004E2FE8" w:rsidRPr="004E2FE8" w:rsidRDefault="004E2FE8" w:rsidP="004E2FE8">
      <w:pPr>
        <w:spacing w:after="0" w:line="240" w:lineRule="auto"/>
        <w:jc w:val="both"/>
        <w:rPr>
          <w:rFonts w:eastAsia="Times New Roman" w:cs="Times New Roman"/>
          <w:szCs w:val="24"/>
          <w:lang w:eastAsia="es-CO"/>
        </w:rPr>
      </w:pPr>
      <w:r w:rsidRPr="004E2FE8">
        <w:rPr>
          <w:rFonts w:eastAsia="Times New Roman" w:cs="Times New Roman"/>
          <w:szCs w:val="24"/>
          <w:lang w:eastAsia="es-CO"/>
        </w:rPr>
        <w:t> </w:t>
      </w:r>
    </w:p>
    <w:p w:rsidR="004E2FE8" w:rsidRPr="004E2FE8" w:rsidRDefault="004E2FE8" w:rsidP="004E2FE8">
      <w:pPr>
        <w:spacing w:after="0" w:line="240" w:lineRule="auto"/>
        <w:jc w:val="both"/>
        <w:rPr>
          <w:rFonts w:eastAsia="Times New Roman" w:cs="Times New Roman"/>
          <w:szCs w:val="24"/>
          <w:lang w:eastAsia="es-CO"/>
        </w:rPr>
      </w:pPr>
      <w:r w:rsidRPr="004E2FE8">
        <w:rPr>
          <w:rFonts w:eastAsia="Times New Roman" w:cs="Times New Roman"/>
          <w:szCs w:val="24"/>
          <w:lang w:eastAsia="es-CO"/>
        </w:rPr>
        <w:t>Que mediante el Decreto 2442 de 2018, se sustituyeron unos artículos de la Sección 2 del Capítulo 13, Título 1, Parte 6 del Libro 1 del Decreto 1625 de 2016, Único Reglamentario en Materia Tributaria, para establecer los plazos para declarar y pagar en el año 2019.</w:t>
      </w:r>
    </w:p>
    <w:p w:rsidR="004E2FE8" w:rsidRPr="004E2FE8" w:rsidRDefault="004E2FE8" w:rsidP="004E2FE8">
      <w:pPr>
        <w:spacing w:after="0" w:line="240" w:lineRule="auto"/>
        <w:jc w:val="both"/>
        <w:rPr>
          <w:rFonts w:eastAsia="Times New Roman" w:cs="Times New Roman"/>
          <w:szCs w:val="24"/>
          <w:lang w:eastAsia="es-CO"/>
        </w:rPr>
      </w:pPr>
      <w:r w:rsidRPr="004E2FE8">
        <w:rPr>
          <w:rFonts w:eastAsia="Times New Roman" w:cs="Times New Roman"/>
          <w:szCs w:val="24"/>
          <w:lang w:eastAsia="es-CO"/>
        </w:rPr>
        <w:t> </w:t>
      </w:r>
    </w:p>
    <w:p w:rsidR="004E2FE8" w:rsidRPr="004E2FE8" w:rsidRDefault="004E2FE8" w:rsidP="004E2FE8">
      <w:pPr>
        <w:spacing w:after="0" w:line="240" w:lineRule="auto"/>
        <w:jc w:val="both"/>
        <w:rPr>
          <w:rFonts w:eastAsia="Times New Roman" w:cs="Times New Roman"/>
          <w:szCs w:val="24"/>
          <w:lang w:eastAsia="es-CO"/>
        </w:rPr>
      </w:pPr>
      <w:r w:rsidRPr="004E2FE8">
        <w:rPr>
          <w:rFonts w:eastAsia="Times New Roman" w:cs="Times New Roman"/>
          <w:szCs w:val="24"/>
          <w:lang w:eastAsia="es-CO"/>
        </w:rPr>
        <w:t>Que el artículo 35 de la Ley 1943 de 2018, modifica el </w:t>
      </w:r>
      <w:hyperlink r:id="rId7" w:tooltip="Estatuto Tributario CETA" w:history="1">
        <w:r w:rsidRPr="004E2FE8">
          <w:rPr>
            <w:rFonts w:eastAsia="Times New Roman" w:cs="Times New Roman"/>
            <w:szCs w:val="24"/>
            <w:u w:val="single"/>
            <w:lang w:eastAsia="es-CO"/>
          </w:rPr>
          <w:t>artículo 292-2</w:t>
        </w:r>
      </w:hyperlink>
      <w:r w:rsidRPr="004E2FE8">
        <w:rPr>
          <w:rFonts w:eastAsia="Times New Roman" w:cs="Times New Roman"/>
          <w:szCs w:val="24"/>
          <w:lang w:eastAsia="es-CO"/>
        </w:rPr>
        <w:t> del Estatuto Tributario creando un impuesto extraordinario, denominado impuesto al patrimonio, que establece: </w:t>
      </w:r>
      <w:r w:rsidRPr="004E2FE8">
        <w:rPr>
          <w:rFonts w:eastAsia="Times New Roman" w:cs="Times New Roman"/>
          <w:b/>
          <w:bCs/>
          <w:i/>
          <w:iCs/>
          <w:szCs w:val="24"/>
          <w:lang w:eastAsia="es-CO"/>
        </w:rPr>
        <w:t>“Impuesto al Patrimonio - Sujetos Pasivos.</w:t>
      </w:r>
      <w:r w:rsidRPr="004E2FE8">
        <w:rPr>
          <w:rFonts w:eastAsia="Times New Roman" w:cs="Times New Roman"/>
          <w:i/>
          <w:iCs/>
          <w:szCs w:val="24"/>
          <w:lang w:eastAsia="es-CO"/>
        </w:rPr>
        <w:t> Por los años 2019, 2020 y 2021, créase un impuesto extraordinario denominado el impuesto al patrimonio a cargo de:</w:t>
      </w:r>
    </w:p>
    <w:p w:rsidR="004E2FE8" w:rsidRPr="004E2FE8" w:rsidRDefault="004E2FE8" w:rsidP="004E2FE8">
      <w:pPr>
        <w:spacing w:after="0" w:line="240" w:lineRule="auto"/>
        <w:jc w:val="both"/>
        <w:rPr>
          <w:rFonts w:eastAsia="Times New Roman" w:cs="Times New Roman"/>
          <w:szCs w:val="24"/>
          <w:lang w:eastAsia="es-CO"/>
        </w:rPr>
      </w:pPr>
      <w:r w:rsidRPr="004E2FE8">
        <w:rPr>
          <w:rFonts w:eastAsia="Times New Roman" w:cs="Times New Roman"/>
          <w:i/>
          <w:iCs/>
          <w:szCs w:val="24"/>
          <w:lang w:eastAsia="es-CO"/>
        </w:rPr>
        <w:t> </w:t>
      </w:r>
    </w:p>
    <w:p w:rsidR="004E2FE8" w:rsidRPr="004E2FE8" w:rsidRDefault="004E2FE8" w:rsidP="004E2FE8">
      <w:pPr>
        <w:spacing w:after="0" w:line="240" w:lineRule="auto"/>
        <w:jc w:val="both"/>
        <w:rPr>
          <w:rFonts w:eastAsia="Times New Roman" w:cs="Times New Roman"/>
          <w:szCs w:val="24"/>
          <w:lang w:eastAsia="es-CO"/>
        </w:rPr>
      </w:pPr>
      <w:r w:rsidRPr="004E2FE8">
        <w:rPr>
          <w:rFonts w:eastAsia="Times New Roman" w:cs="Times New Roman"/>
          <w:i/>
          <w:iCs/>
          <w:szCs w:val="24"/>
          <w:lang w:eastAsia="es-CO"/>
        </w:rPr>
        <w:t>1. Las personas naturales, las sucesiones ilíquidas, contribuyentes del impuesto sobre la renta y complementarios.</w:t>
      </w:r>
    </w:p>
    <w:p w:rsidR="004E2FE8" w:rsidRPr="004E2FE8" w:rsidRDefault="004E2FE8" w:rsidP="004E2FE8">
      <w:pPr>
        <w:spacing w:after="0" w:line="240" w:lineRule="auto"/>
        <w:jc w:val="both"/>
        <w:rPr>
          <w:rFonts w:eastAsia="Times New Roman" w:cs="Times New Roman"/>
          <w:szCs w:val="24"/>
          <w:lang w:eastAsia="es-CO"/>
        </w:rPr>
      </w:pPr>
      <w:r w:rsidRPr="004E2FE8">
        <w:rPr>
          <w:rFonts w:eastAsia="Times New Roman" w:cs="Times New Roman"/>
          <w:i/>
          <w:iCs/>
          <w:szCs w:val="24"/>
          <w:lang w:eastAsia="es-CO"/>
        </w:rPr>
        <w:t>2. Las personas naturales, nacionales o extranjeras, que no tengan residencia en el país, respecto de su patrimonio poseído directamente en el país, salvo las excepciones previstas en los tratados internacionales y en el derecho interno.</w:t>
      </w:r>
    </w:p>
    <w:p w:rsidR="004E2FE8" w:rsidRPr="004E2FE8" w:rsidRDefault="004E2FE8" w:rsidP="004E2FE8">
      <w:pPr>
        <w:spacing w:after="0" w:line="240" w:lineRule="auto"/>
        <w:jc w:val="both"/>
        <w:rPr>
          <w:rFonts w:eastAsia="Times New Roman" w:cs="Times New Roman"/>
          <w:szCs w:val="24"/>
          <w:lang w:eastAsia="es-CO"/>
        </w:rPr>
      </w:pPr>
      <w:r w:rsidRPr="004E2FE8">
        <w:rPr>
          <w:rFonts w:eastAsia="Times New Roman" w:cs="Times New Roman"/>
          <w:i/>
          <w:iCs/>
          <w:szCs w:val="24"/>
          <w:lang w:eastAsia="es-CO"/>
        </w:rPr>
        <w:t>3. Las personas naturales, nacionales o extranjeras, que no tengan residencia en el país, respecto de su patrimonio poseído indirectamente a través de establecimientos permanentes, en el país, salvo las excepciones previstas en los tratados internacionales y en el derecho interno.</w:t>
      </w:r>
    </w:p>
    <w:p w:rsidR="004E2FE8" w:rsidRPr="004E2FE8" w:rsidRDefault="004E2FE8" w:rsidP="004E2FE8">
      <w:pPr>
        <w:spacing w:after="0" w:line="240" w:lineRule="auto"/>
        <w:jc w:val="both"/>
        <w:rPr>
          <w:rFonts w:eastAsia="Times New Roman" w:cs="Times New Roman"/>
          <w:szCs w:val="24"/>
          <w:lang w:eastAsia="es-CO"/>
        </w:rPr>
      </w:pPr>
      <w:r w:rsidRPr="004E2FE8">
        <w:rPr>
          <w:rFonts w:eastAsia="Times New Roman" w:cs="Times New Roman"/>
          <w:i/>
          <w:iCs/>
          <w:szCs w:val="24"/>
          <w:lang w:eastAsia="es-CO"/>
        </w:rPr>
        <w:t>4. Las sucesiones ilíquidas de causantes sin residencia en el país al momento de su muerte respecto de su patrimonio poseído en el país.</w:t>
      </w:r>
    </w:p>
    <w:p w:rsidR="004E2FE8" w:rsidRPr="004E2FE8" w:rsidRDefault="004E2FE8" w:rsidP="004E2FE8">
      <w:pPr>
        <w:spacing w:after="0" w:line="240" w:lineRule="auto"/>
        <w:jc w:val="both"/>
        <w:rPr>
          <w:rFonts w:eastAsia="Times New Roman" w:cs="Times New Roman"/>
          <w:szCs w:val="24"/>
          <w:lang w:eastAsia="es-CO"/>
        </w:rPr>
      </w:pPr>
      <w:r w:rsidRPr="004E2FE8">
        <w:rPr>
          <w:rFonts w:eastAsia="Times New Roman" w:cs="Times New Roman"/>
          <w:i/>
          <w:iCs/>
          <w:szCs w:val="24"/>
          <w:lang w:eastAsia="es-CO"/>
        </w:rPr>
        <w:t>5. Las sociedades o entidades extranjeras que no sean declarantes del impuesto sobre la renta en el país, y que posean bienes ubicados en Colombia, diferentes a acciones, cuentas por cobrar y/o inversiones de portafolio de conformidad con el artículo 2.17.2.2.1.2 del Decreto 1068 de 2015 y el </w:t>
      </w:r>
      <w:hyperlink r:id="rId8" w:tooltip="Estatuto Tributario CETA" w:history="1">
        <w:r w:rsidRPr="004E2FE8">
          <w:rPr>
            <w:rFonts w:eastAsia="Times New Roman" w:cs="Times New Roman"/>
            <w:i/>
            <w:iCs/>
            <w:szCs w:val="24"/>
            <w:u w:val="single"/>
            <w:lang w:eastAsia="es-CO"/>
          </w:rPr>
          <w:t>18-1</w:t>
        </w:r>
      </w:hyperlink>
      <w:r w:rsidRPr="004E2FE8">
        <w:rPr>
          <w:rFonts w:eastAsia="Times New Roman" w:cs="Times New Roman"/>
          <w:i/>
          <w:iCs/>
          <w:szCs w:val="24"/>
          <w:lang w:eastAsia="es-CO"/>
        </w:rPr>
        <w:t> de este Estatuto, como inmuebles, yates, botes, lanchas, obras de arte, aeronaves o derechos mineros o petroleros. No serán sujetos pasivos del impuesto al patrimonio las sociedades o entidades extranjeras, que no sean declarantes del impuesto sobre la renta en el país, y que suscriba contratos de arrendamiento financiero con entidades o personas que sean residentes en Colombia.</w:t>
      </w:r>
    </w:p>
    <w:p w:rsidR="004E2FE8" w:rsidRPr="004E2FE8" w:rsidRDefault="004E2FE8" w:rsidP="004E2FE8">
      <w:pPr>
        <w:spacing w:after="0" w:line="240" w:lineRule="auto"/>
        <w:jc w:val="both"/>
        <w:rPr>
          <w:rFonts w:eastAsia="Times New Roman" w:cs="Times New Roman"/>
          <w:szCs w:val="24"/>
          <w:lang w:eastAsia="es-CO"/>
        </w:rPr>
      </w:pPr>
      <w:r w:rsidRPr="004E2FE8">
        <w:rPr>
          <w:rFonts w:eastAsia="Times New Roman" w:cs="Times New Roman"/>
          <w:b/>
          <w:bCs/>
          <w:i/>
          <w:iCs/>
          <w:szCs w:val="24"/>
          <w:lang w:eastAsia="es-CO"/>
        </w:rPr>
        <w:t> </w:t>
      </w:r>
    </w:p>
    <w:p w:rsidR="004E2FE8" w:rsidRPr="004E2FE8" w:rsidRDefault="004E2FE8" w:rsidP="004E2FE8">
      <w:pPr>
        <w:spacing w:after="0" w:line="240" w:lineRule="auto"/>
        <w:jc w:val="both"/>
        <w:rPr>
          <w:rFonts w:eastAsia="Times New Roman" w:cs="Times New Roman"/>
          <w:szCs w:val="24"/>
          <w:lang w:eastAsia="es-CO"/>
        </w:rPr>
      </w:pPr>
      <w:r w:rsidRPr="004E2FE8">
        <w:rPr>
          <w:rFonts w:eastAsia="Times New Roman" w:cs="Times New Roman"/>
          <w:b/>
          <w:bCs/>
          <w:i/>
          <w:iCs/>
          <w:szCs w:val="24"/>
          <w:lang w:eastAsia="es-CO"/>
        </w:rPr>
        <w:t>Parágrafo 1</w:t>
      </w:r>
      <w:r w:rsidRPr="004E2FE8">
        <w:rPr>
          <w:rFonts w:eastAsia="Times New Roman" w:cs="Times New Roman"/>
          <w:szCs w:val="24"/>
          <w:lang w:eastAsia="es-CO"/>
        </w:rPr>
        <w:t>°</w:t>
      </w:r>
      <w:r w:rsidRPr="004E2FE8">
        <w:rPr>
          <w:rFonts w:eastAsia="Times New Roman" w:cs="Times New Roman"/>
          <w:i/>
          <w:iCs/>
          <w:szCs w:val="24"/>
          <w:lang w:eastAsia="es-CO"/>
        </w:rPr>
        <w:t>. Para que apliquen las exclusiones consagradas en el numeral 5 del presente artículo, las acciones, cuentas por cobrar, inversiones de portafolio y contratos pe arrendamiento financiero deben cumplir en debida forma con las obligaciones previstas en el régimen cambiado vigente en Colombia.</w:t>
      </w:r>
    </w:p>
    <w:p w:rsidR="004E2FE8" w:rsidRPr="004E2FE8" w:rsidRDefault="004E2FE8" w:rsidP="004E2FE8">
      <w:pPr>
        <w:spacing w:after="0" w:line="240" w:lineRule="auto"/>
        <w:jc w:val="both"/>
        <w:rPr>
          <w:rFonts w:eastAsia="Times New Roman" w:cs="Times New Roman"/>
          <w:szCs w:val="24"/>
          <w:lang w:eastAsia="es-CO"/>
        </w:rPr>
      </w:pPr>
      <w:r w:rsidRPr="004E2FE8">
        <w:rPr>
          <w:rFonts w:eastAsia="Times New Roman" w:cs="Times New Roman"/>
          <w:b/>
          <w:bCs/>
          <w:i/>
          <w:iCs/>
          <w:szCs w:val="24"/>
          <w:lang w:eastAsia="es-CO"/>
        </w:rPr>
        <w:lastRenderedPageBreak/>
        <w:t> </w:t>
      </w:r>
    </w:p>
    <w:p w:rsidR="004E2FE8" w:rsidRPr="004E2FE8" w:rsidRDefault="004E2FE8" w:rsidP="004E2FE8">
      <w:pPr>
        <w:spacing w:after="0" w:line="240" w:lineRule="auto"/>
        <w:jc w:val="both"/>
        <w:rPr>
          <w:rFonts w:eastAsia="Times New Roman" w:cs="Times New Roman"/>
          <w:szCs w:val="24"/>
          <w:lang w:eastAsia="es-CO"/>
        </w:rPr>
      </w:pPr>
      <w:r w:rsidRPr="004E2FE8">
        <w:rPr>
          <w:rFonts w:eastAsia="Times New Roman" w:cs="Times New Roman"/>
          <w:b/>
          <w:bCs/>
          <w:i/>
          <w:iCs/>
          <w:szCs w:val="24"/>
          <w:lang w:eastAsia="es-CO"/>
        </w:rPr>
        <w:t>Parágrafo 2</w:t>
      </w:r>
      <w:r w:rsidRPr="004E2FE8">
        <w:rPr>
          <w:rFonts w:eastAsia="Times New Roman" w:cs="Times New Roman"/>
          <w:szCs w:val="24"/>
          <w:lang w:eastAsia="es-CO"/>
        </w:rPr>
        <w:t>°</w:t>
      </w:r>
      <w:r w:rsidRPr="004E2FE8">
        <w:rPr>
          <w:rFonts w:eastAsia="Times New Roman" w:cs="Times New Roman"/>
          <w:i/>
          <w:iCs/>
          <w:szCs w:val="24"/>
          <w:lang w:eastAsia="es-CO"/>
        </w:rPr>
        <w:t>. Para el caso de los contribuyentes del impuesto al patrimonio señalados en el numeral 3 del presente artículo, el deber formal de declarar estará en cabeza de la sucursal o del establecimiento permanente, según sea el caso”.</w:t>
      </w:r>
    </w:p>
    <w:p w:rsidR="004E2FE8" w:rsidRPr="004E2FE8" w:rsidRDefault="004E2FE8" w:rsidP="004E2FE8">
      <w:pPr>
        <w:spacing w:after="0" w:line="240" w:lineRule="auto"/>
        <w:jc w:val="both"/>
        <w:rPr>
          <w:rFonts w:eastAsia="Times New Roman" w:cs="Times New Roman"/>
          <w:szCs w:val="24"/>
          <w:lang w:eastAsia="es-CO"/>
        </w:rPr>
      </w:pPr>
      <w:r w:rsidRPr="004E2FE8">
        <w:rPr>
          <w:rFonts w:eastAsia="Times New Roman" w:cs="Times New Roman"/>
          <w:szCs w:val="24"/>
          <w:lang w:eastAsia="es-CO"/>
        </w:rPr>
        <w:t> </w:t>
      </w:r>
    </w:p>
    <w:p w:rsidR="004E2FE8" w:rsidRPr="004E2FE8" w:rsidRDefault="004E2FE8" w:rsidP="004E2FE8">
      <w:pPr>
        <w:spacing w:after="0" w:line="240" w:lineRule="auto"/>
        <w:jc w:val="both"/>
        <w:rPr>
          <w:rFonts w:eastAsia="Times New Roman" w:cs="Times New Roman"/>
          <w:szCs w:val="24"/>
          <w:lang w:eastAsia="es-CO"/>
        </w:rPr>
      </w:pPr>
      <w:r w:rsidRPr="004E2FE8">
        <w:rPr>
          <w:rFonts w:eastAsia="Times New Roman" w:cs="Times New Roman"/>
          <w:szCs w:val="24"/>
          <w:lang w:eastAsia="es-CO"/>
        </w:rPr>
        <w:t>Que el artículo 41 de la Ley 1943 de 2018 que modifica el </w:t>
      </w:r>
      <w:hyperlink r:id="rId9" w:tooltip="Estatuto Tributario CETA" w:history="1">
        <w:r w:rsidRPr="004E2FE8">
          <w:rPr>
            <w:rFonts w:eastAsia="Times New Roman" w:cs="Times New Roman"/>
            <w:szCs w:val="24"/>
            <w:u w:val="single"/>
            <w:lang w:eastAsia="es-CO"/>
          </w:rPr>
          <w:t>artículo 298-8</w:t>
        </w:r>
      </w:hyperlink>
      <w:r w:rsidRPr="004E2FE8">
        <w:rPr>
          <w:rFonts w:eastAsia="Times New Roman" w:cs="Times New Roman"/>
          <w:szCs w:val="24"/>
          <w:lang w:eastAsia="es-CO"/>
        </w:rPr>
        <w:t> del Estatuto Tributario señala: </w:t>
      </w:r>
      <w:r w:rsidRPr="004E2FE8">
        <w:rPr>
          <w:rFonts w:eastAsia="Times New Roman" w:cs="Times New Roman"/>
          <w:b/>
          <w:bCs/>
          <w:i/>
          <w:iCs/>
          <w:szCs w:val="24"/>
          <w:lang w:eastAsia="es-CO"/>
        </w:rPr>
        <w:t>“Remisión.</w:t>
      </w:r>
      <w:r w:rsidRPr="004E2FE8">
        <w:rPr>
          <w:rFonts w:eastAsia="Times New Roman" w:cs="Times New Roman"/>
          <w:i/>
          <w:iCs/>
          <w:szCs w:val="24"/>
          <w:lang w:eastAsia="es-CO"/>
        </w:rPr>
        <w:t> El impuesto al patrimonio de que trata el </w:t>
      </w:r>
      <w:hyperlink r:id="rId10" w:tooltip="Estatuto Tributario CETA" w:history="1">
        <w:r w:rsidRPr="004E2FE8">
          <w:rPr>
            <w:rFonts w:eastAsia="Times New Roman" w:cs="Times New Roman"/>
            <w:i/>
            <w:iCs/>
            <w:szCs w:val="24"/>
            <w:u w:val="single"/>
            <w:lang w:eastAsia="es-CO"/>
          </w:rPr>
          <w:t>artículo 292-2</w:t>
        </w:r>
      </w:hyperlink>
      <w:r w:rsidRPr="004E2FE8">
        <w:rPr>
          <w:rFonts w:eastAsia="Times New Roman" w:cs="Times New Roman"/>
          <w:i/>
          <w:iCs/>
          <w:szCs w:val="24"/>
          <w:lang w:eastAsia="es-CO"/>
        </w:rPr>
        <w:t> de este Estatuto se somete a las normas sobre declaración, pago, administración y control contempladas en los artículos </w:t>
      </w:r>
      <w:hyperlink r:id="rId11" w:tooltip="Estatuto Tributario CETA" w:history="1">
        <w:r w:rsidRPr="004E2FE8">
          <w:rPr>
            <w:rFonts w:eastAsia="Times New Roman" w:cs="Times New Roman"/>
            <w:i/>
            <w:iCs/>
            <w:szCs w:val="24"/>
            <w:u w:val="single"/>
            <w:lang w:eastAsia="es-CO"/>
          </w:rPr>
          <w:t>298</w:t>
        </w:r>
      </w:hyperlink>
      <w:r w:rsidRPr="004E2FE8">
        <w:rPr>
          <w:rFonts w:eastAsia="Times New Roman" w:cs="Times New Roman"/>
          <w:i/>
          <w:iCs/>
          <w:szCs w:val="24"/>
          <w:lang w:eastAsia="es-CO"/>
        </w:rPr>
        <w:t>, </w:t>
      </w:r>
      <w:hyperlink r:id="rId12" w:tooltip="Estatuto Tributario CETA" w:history="1">
        <w:r w:rsidRPr="004E2FE8">
          <w:rPr>
            <w:rFonts w:eastAsia="Times New Roman" w:cs="Times New Roman"/>
            <w:i/>
            <w:iCs/>
            <w:szCs w:val="24"/>
            <w:u w:val="single"/>
            <w:lang w:eastAsia="es-CO"/>
          </w:rPr>
          <w:t>298-1</w:t>
        </w:r>
      </w:hyperlink>
      <w:r w:rsidRPr="004E2FE8">
        <w:rPr>
          <w:rFonts w:eastAsia="Times New Roman" w:cs="Times New Roman"/>
          <w:i/>
          <w:iCs/>
          <w:szCs w:val="24"/>
          <w:lang w:eastAsia="es-CO"/>
        </w:rPr>
        <w:t>, </w:t>
      </w:r>
      <w:hyperlink r:id="rId13" w:tooltip="Estatuto Tributario CETA" w:history="1">
        <w:r w:rsidRPr="004E2FE8">
          <w:rPr>
            <w:rFonts w:eastAsia="Times New Roman" w:cs="Times New Roman"/>
            <w:i/>
            <w:iCs/>
            <w:szCs w:val="24"/>
            <w:u w:val="single"/>
            <w:lang w:eastAsia="es-CO"/>
          </w:rPr>
          <w:t>298-2</w:t>
        </w:r>
      </w:hyperlink>
      <w:r w:rsidRPr="004E2FE8">
        <w:rPr>
          <w:rFonts w:eastAsia="Times New Roman" w:cs="Times New Roman"/>
          <w:i/>
          <w:iCs/>
          <w:szCs w:val="24"/>
          <w:lang w:eastAsia="es-CO"/>
        </w:rPr>
        <w:t> y demás disposiciones concordantes de este Estatuto”.</w:t>
      </w:r>
    </w:p>
    <w:p w:rsidR="004E2FE8" w:rsidRPr="004E2FE8" w:rsidRDefault="004E2FE8" w:rsidP="004E2FE8">
      <w:pPr>
        <w:spacing w:after="0" w:line="240" w:lineRule="auto"/>
        <w:jc w:val="both"/>
        <w:rPr>
          <w:rFonts w:eastAsia="Times New Roman" w:cs="Times New Roman"/>
          <w:szCs w:val="24"/>
          <w:lang w:eastAsia="es-CO"/>
        </w:rPr>
      </w:pPr>
      <w:r w:rsidRPr="004E2FE8">
        <w:rPr>
          <w:rFonts w:eastAsia="Times New Roman" w:cs="Times New Roman"/>
          <w:szCs w:val="24"/>
          <w:lang w:eastAsia="es-CO"/>
        </w:rPr>
        <w:t> </w:t>
      </w:r>
    </w:p>
    <w:p w:rsidR="004E2FE8" w:rsidRPr="004E2FE8" w:rsidRDefault="004E2FE8" w:rsidP="004E2FE8">
      <w:pPr>
        <w:spacing w:after="0" w:line="240" w:lineRule="auto"/>
        <w:jc w:val="both"/>
        <w:rPr>
          <w:rFonts w:eastAsia="Times New Roman" w:cs="Times New Roman"/>
          <w:szCs w:val="24"/>
          <w:lang w:eastAsia="es-CO"/>
        </w:rPr>
      </w:pPr>
      <w:r w:rsidRPr="004E2FE8">
        <w:rPr>
          <w:rFonts w:eastAsia="Times New Roman" w:cs="Times New Roman"/>
          <w:szCs w:val="24"/>
          <w:lang w:eastAsia="es-CO"/>
        </w:rPr>
        <w:t>Que el artículo 42 de la Ley 1943 de 2018, creó el impuesto complementario de normalización tributaria, que señala </w:t>
      </w:r>
      <w:r w:rsidRPr="004E2FE8">
        <w:rPr>
          <w:rFonts w:eastAsia="Times New Roman" w:cs="Times New Roman"/>
          <w:b/>
          <w:bCs/>
          <w:i/>
          <w:iCs/>
          <w:szCs w:val="24"/>
          <w:lang w:eastAsia="es-CO"/>
        </w:rPr>
        <w:t>“Impuesto Complementario de Normalización Tributaria -Sujetos Pasivos.</w:t>
      </w:r>
      <w:r w:rsidRPr="004E2FE8">
        <w:rPr>
          <w:rFonts w:eastAsia="Times New Roman" w:cs="Times New Roman"/>
          <w:i/>
          <w:iCs/>
          <w:szCs w:val="24"/>
          <w:lang w:eastAsia="es-CO"/>
        </w:rPr>
        <w:t> Créase para el año 2019 el nuevo impuesto de normalización tributaria como un impuesto complementario al impuesto sobre la renta y al impuesto al patrimonio, el cual estará a cargo de los contribuyentes del impuesto sobre la renta que tengan activos omitidos o pasivos inexistentes. El impuesto complementario de normalización se declarará, liquidará y pagará en una declaración independiente, que será presentada el 25 de septiembre de 2019.</w:t>
      </w:r>
    </w:p>
    <w:p w:rsidR="004E2FE8" w:rsidRPr="004E2FE8" w:rsidRDefault="004E2FE8" w:rsidP="004E2FE8">
      <w:pPr>
        <w:spacing w:after="0" w:line="240" w:lineRule="auto"/>
        <w:jc w:val="both"/>
        <w:rPr>
          <w:rFonts w:eastAsia="Times New Roman" w:cs="Times New Roman"/>
          <w:szCs w:val="24"/>
          <w:lang w:eastAsia="es-CO"/>
        </w:rPr>
      </w:pPr>
      <w:r w:rsidRPr="004E2FE8">
        <w:rPr>
          <w:rFonts w:eastAsia="Times New Roman" w:cs="Times New Roman"/>
          <w:i/>
          <w:iCs/>
          <w:szCs w:val="24"/>
          <w:lang w:eastAsia="es-CO"/>
        </w:rPr>
        <w:t> </w:t>
      </w:r>
    </w:p>
    <w:p w:rsidR="004E2FE8" w:rsidRPr="004E2FE8" w:rsidRDefault="004E2FE8" w:rsidP="004E2FE8">
      <w:pPr>
        <w:spacing w:after="0" w:line="240" w:lineRule="auto"/>
        <w:jc w:val="both"/>
        <w:rPr>
          <w:rFonts w:eastAsia="Times New Roman" w:cs="Times New Roman"/>
          <w:szCs w:val="24"/>
          <w:lang w:eastAsia="es-CO"/>
        </w:rPr>
      </w:pPr>
      <w:r w:rsidRPr="004E2FE8">
        <w:rPr>
          <w:rFonts w:eastAsia="Times New Roman" w:cs="Times New Roman"/>
          <w:b/>
          <w:bCs/>
          <w:i/>
          <w:iCs/>
          <w:szCs w:val="24"/>
          <w:lang w:eastAsia="es-CO"/>
        </w:rPr>
        <w:t>Parágrafo.</w:t>
      </w:r>
      <w:r w:rsidRPr="004E2FE8">
        <w:rPr>
          <w:rFonts w:eastAsia="Times New Roman" w:cs="Times New Roman"/>
          <w:i/>
          <w:iCs/>
          <w:szCs w:val="24"/>
          <w:lang w:eastAsia="es-CO"/>
        </w:rPr>
        <w:t> Los contribuyentes del impuesto sobre la renta que no tengan activos omitidos o pasivos inexistentes a 1° de enero de 2019 no serán sujetos pasivos del nuevo impuesto complementario de normalización, salvo que decidan acogerse al saneamiento establecido en el artículo 48 de la presente ley”.</w:t>
      </w:r>
    </w:p>
    <w:p w:rsidR="004E2FE8" w:rsidRPr="004E2FE8" w:rsidRDefault="004E2FE8" w:rsidP="004E2FE8">
      <w:pPr>
        <w:spacing w:after="0" w:line="240" w:lineRule="auto"/>
        <w:jc w:val="both"/>
        <w:rPr>
          <w:rFonts w:eastAsia="Times New Roman" w:cs="Times New Roman"/>
          <w:szCs w:val="24"/>
          <w:lang w:eastAsia="es-CO"/>
        </w:rPr>
      </w:pPr>
      <w:r w:rsidRPr="004E2FE8">
        <w:rPr>
          <w:rFonts w:eastAsia="Times New Roman" w:cs="Times New Roman"/>
          <w:szCs w:val="24"/>
          <w:lang w:eastAsia="es-CO"/>
        </w:rPr>
        <w:t> </w:t>
      </w:r>
    </w:p>
    <w:p w:rsidR="004E2FE8" w:rsidRPr="004E2FE8" w:rsidRDefault="004E2FE8" w:rsidP="004E2FE8">
      <w:pPr>
        <w:spacing w:after="0" w:line="240" w:lineRule="auto"/>
        <w:jc w:val="both"/>
        <w:rPr>
          <w:rFonts w:eastAsia="Times New Roman" w:cs="Times New Roman"/>
          <w:szCs w:val="24"/>
          <w:lang w:eastAsia="es-CO"/>
        </w:rPr>
      </w:pPr>
      <w:r w:rsidRPr="004E2FE8">
        <w:rPr>
          <w:rFonts w:eastAsia="Times New Roman" w:cs="Times New Roman"/>
          <w:szCs w:val="24"/>
          <w:lang w:eastAsia="es-CO"/>
        </w:rPr>
        <w:t>Que teniendo en cuenta que dentro del hecho generador del impuesto al patrimonio se encuentran los activos omitidos y los pasivos inexistentes que pueden ser objeto del impuesto complementario de normalización tributaria, se hace necesario establecer las fechas de presentación de la declaración del impuesto al patrimonio con posterioridad al vencimiento del impuesto complementario de normalización tributaria y que el pago del mismo se efectúe en dos (2) cuotas.</w:t>
      </w:r>
    </w:p>
    <w:p w:rsidR="004E2FE8" w:rsidRPr="004E2FE8" w:rsidRDefault="004E2FE8" w:rsidP="004E2FE8">
      <w:pPr>
        <w:spacing w:after="0" w:line="240" w:lineRule="auto"/>
        <w:jc w:val="both"/>
        <w:rPr>
          <w:rFonts w:eastAsia="Times New Roman" w:cs="Times New Roman"/>
          <w:szCs w:val="24"/>
          <w:lang w:eastAsia="es-CO"/>
        </w:rPr>
      </w:pPr>
      <w:r w:rsidRPr="004E2FE8">
        <w:rPr>
          <w:rFonts w:eastAsia="Times New Roman" w:cs="Times New Roman"/>
          <w:szCs w:val="24"/>
          <w:lang w:eastAsia="es-CO"/>
        </w:rPr>
        <w:t> </w:t>
      </w:r>
    </w:p>
    <w:p w:rsidR="004E2FE8" w:rsidRPr="004E2FE8" w:rsidRDefault="004E2FE8" w:rsidP="004E2FE8">
      <w:pPr>
        <w:spacing w:after="0" w:line="240" w:lineRule="auto"/>
        <w:jc w:val="both"/>
        <w:rPr>
          <w:rFonts w:eastAsia="Times New Roman" w:cs="Times New Roman"/>
          <w:szCs w:val="24"/>
          <w:lang w:eastAsia="es-CO"/>
        </w:rPr>
      </w:pPr>
      <w:proofErr w:type="gramStart"/>
      <w:r w:rsidRPr="004E2FE8">
        <w:rPr>
          <w:rFonts w:eastAsia="Times New Roman" w:cs="Times New Roman"/>
          <w:szCs w:val="24"/>
          <w:lang w:eastAsia="es-CO"/>
        </w:rPr>
        <w:t>Que</w:t>
      </w:r>
      <w:proofErr w:type="gramEnd"/>
      <w:r w:rsidRPr="004E2FE8">
        <w:rPr>
          <w:rFonts w:eastAsia="Times New Roman" w:cs="Times New Roman"/>
          <w:szCs w:val="24"/>
          <w:lang w:eastAsia="es-CO"/>
        </w:rPr>
        <w:t xml:space="preserve"> por lo anterior, se hace necesario adicionar unos artículos a la Sección 2 del Capítulo 13 Título 1 Parte 6 del Libro 1 del Decreto 1625 de 2016, Único Reglamentario en Materia Tributaria, señalando los plazos para el cumplimiento de esta obligación en el año 2019.</w:t>
      </w:r>
    </w:p>
    <w:p w:rsidR="004E2FE8" w:rsidRPr="004E2FE8" w:rsidRDefault="004E2FE8" w:rsidP="004E2FE8">
      <w:pPr>
        <w:spacing w:after="0" w:line="240" w:lineRule="auto"/>
        <w:jc w:val="both"/>
        <w:rPr>
          <w:rFonts w:eastAsia="Times New Roman" w:cs="Times New Roman"/>
          <w:szCs w:val="24"/>
          <w:lang w:eastAsia="es-CO"/>
        </w:rPr>
      </w:pPr>
      <w:r w:rsidRPr="004E2FE8">
        <w:rPr>
          <w:rFonts w:eastAsia="Times New Roman" w:cs="Times New Roman"/>
          <w:szCs w:val="24"/>
          <w:lang w:eastAsia="es-CO"/>
        </w:rPr>
        <w:t> </w:t>
      </w:r>
    </w:p>
    <w:p w:rsidR="004E2FE8" w:rsidRPr="004E2FE8" w:rsidRDefault="004E2FE8" w:rsidP="004E2FE8">
      <w:pPr>
        <w:spacing w:after="0" w:line="240" w:lineRule="auto"/>
        <w:jc w:val="both"/>
        <w:rPr>
          <w:rFonts w:eastAsia="Times New Roman" w:cs="Times New Roman"/>
          <w:szCs w:val="24"/>
          <w:lang w:eastAsia="es-CO"/>
        </w:rPr>
      </w:pPr>
      <w:r w:rsidRPr="004E2FE8">
        <w:rPr>
          <w:rFonts w:eastAsia="Times New Roman" w:cs="Times New Roman"/>
          <w:szCs w:val="24"/>
          <w:lang w:eastAsia="es-CO"/>
        </w:rPr>
        <w:t>Que la crisis económica que han afrontado los empresarios en los departamentos del Cauca y de Nariño por el paro indígena que lleva aproximadamente un (1) mes, ha afectado a todos los sectores económicos tales como hotelería, la construcción, el transporte, el comercio, el agropecuario, entre otros, conllevando pérdidas económicas que afectan la capacidad de pago, por lo que se hace necesario postergar, para los empresarios de estas regiones, las fechas para pagar el impuesto sobre la renta y complementarios del año gravable 2018.</w:t>
      </w:r>
    </w:p>
    <w:p w:rsidR="004E2FE8" w:rsidRPr="004E2FE8" w:rsidRDefault="004E2FE8" w:rsidP="004E2FE8">
      <w:pPr>
        <w:spacing w:after="0" w:line="240" w:lineRule="auto"/>
        <w:jc w:val="both"/>
        <w:rPr>
          <w:rFonts w:eastAsia="Times New Roman" w:cs="Times New Roman"/>
          <w:szCs w:val="24"/>
          <w:lang w:eastAsia="es-CO"/>
        </w:rPr>
      </w:pPr>
      <w:r w:rsidRPr="004E2FE8">
        <w:rPr>
          <w:rFonts w:eastAsia="Times New Roman" w:cs="Times New Roman"/>
          <w:szCs w:val="24"/>
          <w:lang w:eastAsia="es-CO"/>
        </w:rPr>
        <w:t> </w:t>
      </w:r>
    </w:p>
    <w:p w:rsidR="004E2FE8" w:rsidRPr="004E2FE8" w:rsidRDefault="004E2FE8" w:rsidP="004E2FE8">
      <w:pPr>
        <w:spacing w:after="0" w:line="240" w:lineRule="auto"/>
        <w:jc w:val="both"/>
        <w:rPr>
          <w:rFonts w:eastAsia="Times New Roman" w:cs="Times New Roman"/>
          <w:szCs w:val="24"/>
          <w:lang w:eastAsia="es-CO"/>
        </w:rPr>
      </w:pPr>
      <w:proofErr w:type="gramStart"/>
      <w:r w:rsidRPr="004E2FE8">
        <w:rPr>
          <w:rFonts w:eastAsia="Times New Roman" w:cs="Times New Roman"/>
          <w:szCs w:val="24"/>
          <w:lang w:eastAsia="es-CO"/>
        </w:rPr>
        <w:t>Que</w:t>
      </w:r>
      <w:proofErr w:type="gramEnd"/>
      <w:r w:rsidRPr="004E2FE8">
        <w:rPr>
          <w:rFonts w:eastAsia="Times New Roman" w:cs="Times New Roman"/>
          <w:szCs w:val="24"/>
          <w:lang w:eastAsia="es-CO"/>
        </w:rPr>
        <w:t xml:space="preserve"> de acuerdo con lo anterior, se requiere adicionar el parágrafo 2° al artículo 1.6.1.13.2.11, el parágrafo 3° al artículo 1.6.1.13.2.12, el parágrafo 2° al artículo 1.6.1.13.2.15 de la Sección 2 del Capítulo 13 Título 1 Parte 6 del Libro 1 del Decreto 1625 de 2016 Único Reglamentario </w:t>
      </w:r>
      <w:proofErr w:type="spellStart"/>
      <w:r w:rsidRPr="004E2FE8">
        <w:rPr>
          <w:rFonts w:eastAsia="Times New Roman" w:cs="Times New Roman"/>
          <w:szCs w:val="24"/>
          <w:lang w:eastAsia="es-CO"/>
        </w:rPr>
        <w:t>evn</w:t>
      </w:r>
      <w:proofErr w:type="spellEnd"/>
      <w:r w:rsidRPr="004E2FE8">
        <w:rPr>
          <w:rFonts w:eastAsia="Times New Roman" w:cs="Times New Roman"/>
          <w:szCs w:val="24"/>
          <w:lang w:eastAsia="es-CO"/>
        </w:rPr>
        <w:t xml:space="preserve"> (sic) Materia Tributaria, para establecer un plazo especial para el pago del impuesto sobre la renta y complementarios.</w:t>
      </w:r>
    </w:p>
    <w:p w:rsidR="004E2FE8" w:rsidRPr="004E2FE8" w:rsidRDefault="004E2FE8" w:rsidP="004E2FE8">
      <w:pPr>
        <w:spacing w:after="0" w:line="240" w:lineRule="auto"/>
        <w:jc w:val="both"/>
        <w:rPr>
          <w:rFonts w:eastAsia="Times New Roman" w:cs="Times New Roman"/>
          <w:szCs w:val="24"/>
          <w:lang w:eastAsia="es-CO"/>
        </w:rPr>
      </w:pPr>
      <w:r w:rsidRPr="004E2FE8">
        <w:rPr>
          <w:rFonts w:eastAsia="Times New Roman" w:cs="Times New Roman"/>
          <w:szCs w:val="24"/>
          <w:lang w:eastAsia="es-CO"/>
        </w:rPr>
        <w:t> </w:t>
      </w:r>
    </w:p>
    <w:p w:rsidR="004E2FE8" w:rsidRPr="004E2FE8" w:rsidRDefault="004E2FE8" w:rsidP="004E2FE8">
      <w:pPr>
        <w:spacing w:after="0" w:line="240" w:lineRule="auto"/>
        <w:jc w:val="both"/>
        <w:rPr>
          <w:rFonts w:eastAsia="Times New Roman" w:cs="Times New Roman"/>
          <w:szCs w:val="24"/>
          <w:lang w:eastAsia="es-CO"/>
        </w:rPr>
      </w:pPr>
      <w:r w:rsidRPr="004E2FE8">
        <w:rPr>
          <w:rFonts w:eastAsia="Times New Roman" w:cs="Times New Roman"/>
          <w:szCs w:val="24"/>
          <w:lang w:eastAsia="es-CO"/>
        </w:rPr>
        <w:t>Que el artículo 21 de la Ley 1943 de 2018, adicionó el </w:t>
      </w:r>
      <w:hyperlink r:id="rId14" w:tooltip="Estatuto Tributario CETA" w:history="1">
        <w:r w:rsidRPr="004E2FE8">
          <w:rPr>
            <w:rFonts w:eastAsia="Times New Roman" w:cs="Times New Roman"/>
            <w:szCs w:val="24"/>
            <w:u w:val="single"/>
            <w:lang w:eastAsia="es-CO"/>
          </w:rPr>
          <w:t>artículo 512-22</w:t>
        </w:r>
      </w:hyperlink>
      <w:r w:rsidRPr="004E2FE8">
        <w:rPr>
          <w:rFonts w:eastAsia="Times New Roman" w:cs="Times New Roman"/>
          <w:szCs w:val="24"/>
          <w:lang w:eastAsia="es-CO"/>
        </w:rPr>
        <w:t> al Estatuto Tributario así: </w:t>
      </w:r>
      <w:r w:rsidRPr="004E2FE8">
        <w:rPr>
          <w:rFonts w:eastAsia="Times New Roman" w:cs="Times New Roman"/>
          <w:b/>
          <w:bCs/>
          <w:i/>
          <w:iCs/>
          <w:szCs w:val="24"/>
          <w:lang w:eastAsia="es-CO"/>
        </w:rPr>
        <w:t>“Impuesto Nacional al Consumo de Bienes Inmuebles.</w:t>
      </w:r>
      <w:r w:rsidRPr="004E2FE8">
        <w:rPr>
          <w:rFonts w:eastAsia="Times New Roman" w:cs="Times New Roman"/>
          <w:i/>
          <w:iCs/>
          <w:szCs w:val="24"/>
          <w:lang w:eastAsia="es-CO"/>
        </w:rPr>
        <w:t> El impuesto nacional al consumo tiene como hecho generador la enajenación, a cualquier título, de bienes inmuebles diferentes a predios rurales destinados a actividades agropecuarias, nuevos o usados, cuyo valor supere las 26.800 UVT, incluidas las realizadas mediante las cesiones de derechos fiduciarios o fondos que no coticen en bolsa.</w:t>
      </w:r>
    </w:p>
    <w:p w:rsidR="004E2FE8" w:rsidRPr="004E2FE8" w:rsidRDefault="004E2FE8" w:rsidP="004E2FE8">
      <w:pPr>
        <w:spacing w:after="0" w:line="240" w:lineRule="auto"/>
        <w:jc w:val="both"/>
        <w:rPr>
          <w:rFonts w:eastAsia="Times New Roman" w:cs="Times New Roman"/>
          <w:szCs w:val="24"/>
          <w:lang w:eastAsia="es-CO"/>
        </w:rPr>
      </w:pPr>
      <w:r w:rsidRPr="004E2FE8">
        <w:rPr>
          <w:rFonts w:eastAsia="Times New Roman" w:cs="Times New Roman"/>
          <w:i/>
          <w:iCs/>
          <w:szCs w:val="24"/>
          <w:lang w:eastAsia="es-CO"/>
        </w:rPr>
        <w:t> </w:t>
      </w:r>
    </w:p>
    <w:p w:rsidR="004E2FE8" w:rsidRPr="004E2FE8" w:rsidRDefault="004E2FE8" w:rsidP="004E2FE8">
      <w:pPr>
        <w:spacing w:after="0" w:line="240" w:lineRule="auto"/>
        <w:jc w:val="both"/>
        <w:rPr>
          <w:rFonts w:eastAsia="Times New Roman" w:cs="Times New Roman"/>
          <w:szCs w:val="24"/>
          <w:lang w:eastAsia="es-CO"/>
        </w:rPr>
      </w:pPr>
      <w:r w:rsidRPr="004E2FE8">
        <w:rPr>
          <w:rFonts w:eastAsia="Times New Roman" w:cs="Times New Roman"/>
          <w:i/>
          <w:iCs/>
          <w:szCs w:val="24"/>
          <w:lang w:eastAsia="es-CO"/>
        </w:rPr>
        <w:lastRenderedPageBreak/>
        <w:t>El responsable del impuesto es el vendedor o cedente de los bienes inmuebles sujetos al impuesto nacional al consumo. El impuesto será recaudado en su totalidad mediante el mecanismo de retención en la fuente. La retención aquí prevista deberá cancelarse previamente a la enajenación del bien inmueble, y presentar comprobante de pago ante el notario o administrador de la fiducia, fondo de capital privado o fondo de inversión colectiva.</w:t>
      </w:r>
    </w:p>
    <w:p w:rsidR="004E2FE8" w:rsidRPr="004E2FE8" w:rsidRDefault="004E2FE8" w:rsidP="004E2FE8">
      <w:pPr>
        <w:spacing w:after="0" w:line="240" w:lineRule="auto"/>
        <w:jc w:val="both"/>
        <w:rPr>
          <w:rFonts w:eastAsia="Times New Roman" w:cs="Times New Roman"/>
          <w:szCs w:val="24"/>
          <w:lang w:eastAsia="es-CO"/>
        </w:rPr>
      </w:pPr>
      <w:r w:rsidRPr="004E2FE8">
        <w:rPr>
          <w:rFonts w:eastAsia="Times New Roman" w:cs="Times New Roman"/>
          <w:i/>
          <w:iCs/>
          <w:szCs w:val="24"/>
          <w:lang w:eastAsia="es-CO"/>
        </w:rPr>
        <w:t> </w:t>
      </w:r>
    </w:p>
    <w:p w:rsidR="004E2FE8" w:rsidRPr="004E2FE8" w:rsidRDefault="004E2FE8" w:rsidP="004E2FE8">
      <w:pPr>
        <w:spacing w:after="0" w:line="240" w:lineRule="auto"/>
        <w:jc w:val="both"/>
        <w:rPr>
          <w:rFonts w:eastAsia="Times New Roman" w:cs="Times New Roman"/>
          <w:szCs w:val="24"/>
          <w:lang w:eastAsia="es-CO"/>
        </w:rPr>
      </w:pPr>
      <w:r w:rsidRPr="004E2FE8">
        <w:rPr>
          <w:rFonts w:eastAsia="Times New Roman" w:cs="Times New Roman"/>
          <w:i/>
          <w:iCs/>
          <w:szCs w:val="24"/>
          <w:lang w:eastAsia="es-CO"/>
        </w:rPr>
        <w:t>La tarifa aplicable será del dos por ciento (2%) sobre la totalidad del precio de venta ...”.</w:t>
      </w:r>
    </w:p>
    <w:p w:rsidR="004E2FE8" w:rsidRPr="004E2FE8" w:rsidRDefault="004E2FE8" w:rsidP="004E2FE8">
      <w:pPr>
        <w:spacing w:after="0" w:line="240" w:lineRule="auto"/>
        <w:jc w:val="both"/>
        <w:rPr>
          <w:rFonts w:eastAsia="Times New Roman" w:cs="Times New Roman"/>
          <w:szCs w:val="24"/>
          <w:lang w:eastAsia="es-CO"/>
        </w:rPr>
      </w:pPr>
      <w:r w:rsidRPr="004E2FE8">
        <w:rPr>
          <w:rFonts w:eastAsia="Times New Roman" w:cs="Times New Roman"/>
          <w:szCs w:val="24"/>
          <w:lang w:eastAsia="es-CO"/>
        </w:rPr>
        <w:t> </w:t>
      </w:r>
    </w:p>
    <w:p w:rsidR="004E2FE8" w:rsidRPr="004E2FE8" w:rsidRDefault="004E2FE8" w:rsidP="004E2FE8">
      <w:pPr>
        <w:spacing w:after="0" w:line="240" w:lineRule="auto"/>
        <w:jc w:val="both"/>
        <w:rPr>
          <w:rFonts w:eastAsia="Times New Roman" w:cs="Times New Roman"/>
          <w:szCs w:val="24"/>
          <w:lang w:eastAsia="es-CO"/>
        </w:rPr>
      </w:pPr>
      <w:r w:rsidRPr="004E2FE8">
        <w:rPr>
          <w:rFonts w:eastAsia="Times New Roman" w:cs="Times New Roman"/>
          <w:szCs w:val="24"/>
          <w:lang w:eastAsia="es-CO"/>
        </w:rPr>
        <w:t>Que de acuerdo con lo anterior, se requiere modificar el primer inciso y adicionar el parágrafo 8 al artículo 1.6.1.13.2.33 de la Sección 2 del Capítulo 13 Título 1 Parte 6 del Libro 1 del Decreto 1625 de 2016, Único Reglamentario en Materia Tributaria del Decreto 1625 de 2016, Único Reglamentario en Materia Tributaria, para incluir a los agentes retenedores del impuesto nacional al consumo de bienes inmuebles, dentro de los obligados a presentar y pagar retención en la fuente en los plazos allí establecidos.</w:t>
      </w:r>
    </w:p>
    <w:p w:rsidR="004E2FE8" w:rsidRPr="004E2FE8" w:rsidRDefault="004E2FE8" w:rsidP="004E2FE8">
      <w:pPr>
        <w:spacing w:after="0" w:line="240" w:lineRule="auto"/>
        <w:jc w:val="both"/>
        <w:rPr>
          <w:rFonts w:eastAsia="Times New Roman" w:cs="Times New Roman"/>
          <w:szCs w:val="24"/>
          <w:lang w:eastAsia="es-CO"/>
        </w:rPr>
      </w:pPr>
      <w:r w:rsidRPr="004E2FE8">
        <w:rPr>
          <w:rFonts w:eastAsia="Times New Roman" w:cs="Times New Roman"/>
          <w:szCs w:val="24"/>
          <w:lang w:eastAsia="es-CO"/>
        </w:rPr>
        <w:t> </w:t>
      </w:r>
    </w:p>
    <w:p w:rsidR="004E2FE8" w:rsidRPr="004E2FE8" w:rsidRDefault="004E2FE8" w:rsidP="004E2FE8">
      <w:pPr>
        <w:spacing w:after="0" w:line="240" w:lineRule="auto"/>
        <w:jc w:val="both"/>
        <w:rPr>
          <w:rFonts w:eastAsia="Times New Roman" w:cs="Times New Roman"/>
          <w:szCs w:val="24"/>
          <w:lang w:eastAsia="es-CO"/>
        </w:rPr>
      </w:pPr>
      <w:r w:rsidRPr="004E2FE8">
        <w:rPr>
          <w:rFonts w:eastAsia="Times New Roman" w:cs="Times New Roman"/>
          <w:szCs w:val="24"/>
          <w:lang w:eastAsia="es-CO"/>
        </w:rPr>
        <w:t>Que en cumplimiento de los artículos 3° y 8° de la Ley 1437 de 2011 y de lo dispuesto por el Decreto Único 1081 de 2015, modificado por el Decreto 270 de 2017, el proyecto de decreto fue publicado en la página web del Ministerio de Hacienda y Crédito Público.</w:t>
      </w:r>
    </w:p>
    <w:p w:rsidR="004E2FE8" w:rsidRPr="004E2FE8" w:rsidRDefault="004E2FE8" w:rsidP="004E2FE8">
      <w:pPr>
        <w:spacing w:after="0" w:line="240" w:lineRule="auto"/>
        <w:jc w:val="both"/>
        <w:rPr>
          <w:rFonts w:eastAsia="Times New Roman" w:cs="Times New Roman"/>
          <w:szCs w:val="24"/>
          <w:lang w:eastAsia="es-CO"/>
        </w:rPr>
      </w:pPr>
      <w:r w:rsidRPr="004E2FE8">
        <w:rPr>
          <w:rFonts w:eastAsia="Times New Roman" w:cs="Times New Roman"/>
          <w:szCs w:val="24"/>
          <w:lang w:eastAsia="es-CO"/>
        </w:rPr>
        <w:t> </w:t>
      </w:r>
    </w:p>
    <w:p w:rsidR="004E2FE8" w:rsidRPr="004E2FE8" w:rsidRDefault="004E2FE8" w:rsidP="004E2FE8">
      <w:pPr>
        <w:spacing w:after="0" w:line="240" w:lineRule="auto"/>
        <w:jc w:val="both"/>
        <w:rPr>
          <w:rFonts w:eastAsia="Times New Roman" w:cs="Times New Roman"/>
          <w:szCs w:val="24"/>
          <w:lang w:eastAsia="es-CO"/>
        </w:rPr>
      </w:pPr>
      <w:r w:rsidRPr="004E2FE8">
        <w:rPr>
          <w:rFonts w:eastAsia="Times New Roman" w:cs="Times New Roman"/>
          <w:szCs w:val="24"/>
          <w:lang w:eastAsia="es-CO"/>
        </w:rPr>
        <w:t>En mérito de lo expuesto,</w:t>
      </w:r>
    </w:p>
    <w:p w:rsidR="004E2FE8" w:rsidRPr="004E2FE8" w:rsidRDefault="004E2FE8" w:rsidP="004E2FE8">
      <w:pPr>
        <w:spacing w:after="0" w:line="240" w:lineRule="auto"/>
        <w:jc w:val="center"/>
        <w:rPr>
          <w:rFonts w:eastAsia="Times New Roman" w:cs="Times New Roman"/>
          <w:szCs w:val="24"/>
          <w:lang w:eastAsia="es-CO"/>
        </w:rPr>
      </w:pPr>
      <w:r w:rsidRPr="004E2FE8">
        <w:rPr>
          <w:rFonts w:eastAsia="Times New Roman" w:cs="Times New Roman"/>
          <w:szCs w:val="24"/>
          <w:lang w:eastAsia="es-CO"/>
        </w:rPr>
        <w:t> </w:t>
      </w:r>
    </w:p>
    <w:p w:rsidR="004E2FE8" w:rsidRPr="004E2FE8" w:rsidRDefault="004E2FE8" w:rsidP="004E2FE8">
      <w:pPr>
        <w:spacing w:after="0" w:line="240" w:lineRule="auto"/>
        <w:jc w:val="center"/>
        <w:rPr>
          <w:rFonts w:eastAsia="Times New Roman" w:cs="Times New Roman"/>
          <w:szCs w:val="24"/>
          <w:lang w:eastAsia="es-CO"/>
        </w:rPr>
      </w:pPr>
      <w:r w:rsidRPr="004E2FE8">
        <w:rPr>
          <w:rFonts w:eastAsia="Times New Roman" w:cs="Times New Roman"/>
          <w:szCs w:val="24"/>
          <w:lang w:eastAsia="es-CO"/>
        </w:rPr>
        <w:t> </w:t>
      </w:r>
    </w:p>
    <w:p w:rsidR="004E2FE8" w:rsidRPr="004E2FE8" w:rsidRDefault="004E2FE8" w:rsidP="004E2FE8">
      <w:pPr>
        <w:spacing w:after="0" w:line="240" w:lineRule="auto"/>
        <w:jc w:val="center"/>
        <w:rPr>
          <w:rFonts w:eastAsia="Times New Roman" w:cs="Times New Roman"/>
          <w:szCs w:val="24"/>
          <w:lang w:eastAsia="es-CO"/>
        </w:rPr>
      </w:pPr>
      <w:r w:rsidRPr="004E2FE8">
        <w:rPr>
          <w:rFonts w:eastAsia="Times New Roman" w:cs="Times New Roman"/>
          <w:b/>
          <w:bCs/>
          <w:szCs w:val="24"/>
          <w:lang w:eastAsia="es-CO"/>
        </w:rPr>
        <w:t>DECRETA:</w:t>
      </w:r>
    </w:p>
    <w:p w:rsidR="004E2FE8" w:rsidRPr="004E2FE8" w:rsidRDefault="004E2FE8" w:rsidP="004E2FE8">
      <w:pPr>
        <w:spacing w:after="0" w:line="240" w:lineRule="auto"/>
        <w:jc w:val="both"/>
        <w:rPr>
          <w:rFonts w:eastAsia="Times New Roman" w:cs="Times New Roman"/>
          <w:szCs w:val="24"/>
          <w:lang w:eastAsia="es-CO"/>
        </w:rPr>
      </w:pPr>
      <w:r w:rsidRPr="004E2FE8">
        <w:rPr>
          <w:rFonts w:eastAsia="Times New Roman" w:cs="Times New Roman"/>
          <w:b/>
          <w:bCs/>
          <w:szCs w:val="24"/>
          <w:lang w:eastAsia="es-CO"/>
        </w:rPr>
        <w:t> </w:t>
      </w:r>
    </w:p>
    <w:p w:rsidR="004E2FE8" w:rsidRPr="004E2FE8" w:rsidRDefault="004E2FE8" w:rsidP="004E2FE8">
      <w:pPr>
        <w:spacing w:after="0" w:line="240" w:lineRule="auto"/>
        <w:jc w:val="both"/>
        <w:rPr>
          <w:rFonts w:eastAsia="Times New Roman" w:cs="Times New Roman"/>
          <w:szCs w:val="24"/>
          <w:lang w:eastAsia="es-CO"/>
        </w:rPr>
      </w:pPr>
      <w:r w:rsidRPr="004E2FE8">
        <w:rPr>
          <w:rFonts w:eastAsia="Times New Roman" w:cs="Times New Roman"/>
          <w:b/>
          <w:bCs/>
          <w:szCs w:val="24"/>
          <w:lang w:eastAsia="es-CO"/>
        </w:rPr>
        <w:t>Artículo 1°.</w:t>
      </w:r>
      <w:r w:rsidRPr="004E2FE8">
        <w:rPr>
          <w:rFonts w:eastAsia="Times New Roman" w:cs="Times New Roman"/>
          <w:szCs w:val="24"/>
          <w:lang w:eastAsia="es-CO"/>
        </w:rPr>
        <w:t> </w:t>
      </w:r>
      <w:r w:rsidRPr="004E2FE8">
        <w:rPr>
          <w:rFonts w:eastAsia="Times New Roman" w:cs="Times New Roman"/>
          <w:i/>
          <w:iCs/>
          <w:szCs w:val="24"/>
          <w:lang w:eastAsia="es-CO"/>
        </w:rPr>
        <w:t>Modificación del artículo 1.6.1.13.2.1, de la Sección 2, Capítulo 13, Título 1, Parte 6 del Libro 1 del Decreto 1625 de 2016 Único Reglamentario en Materia Tributaria. </w:t>
      </w:r>
      <w:r w:rsidRPr="004E2FE8">
        <w:rPr>
          <w:rFonts w:eastAsia="Times New Roman" w:cs="Times New Roman"/>
          <w:szCs w:val="24"/>
          <w:lang w:eastAsia="es-CO"/>
        </w:rPr>
        <w:t>Modifíquese el artículo 1.6.1.13.2.1 de la Sección 2 Capítulo 13 Título 1 Parte 6 del Libro 1 del Decreto 1625 de 2016, Único Reglamentario en Materia Tributaria, el cual quedará así:</w:t>
      </w:r>
    </w:p>
    <w:p w:rsidR="004E2FE8" w:rsidRPr="004E2FE8" w:rsidRDefault="004E2FE8" w:rsidP="004E2FE8">
      <w:pPr>
        <w:spacing w:after="0" w:line="240" w:lineRule="auto"/>
        <w:ind w:left="180"/>
        <w:jc w:val="both"/>
        <w:rPr>
          <w:rFonts w:eastAsia="Times New Roman" w:cs="Times New Roman"/>
          <w:szCs w:val="24"/>
          <w:lang w:eastAsia="es-CO"/>
        </w:rPr>
      </w:pPr>
      <w:r w:rsidRPr="004E2FE8">
        <w:rPr>
          <w:rFonts w:eastAsia="Times New Roman" w:cs="Times New Roman"/>
          <w:b/>
          <w:bCs/>
          <w:szCs w:val="24"/>
          <w:lang w:eastAsia="es-CO"/>
        </w:rPr>
        <w:t> </w:t>
      </w:r>
    </w:p>
    <w:p w:rsidR="004E2FE8" w:rsidRPr="004E2FE8" w:rsidRDefault="004E2FE8" w:rsidP="004E2FE8">
      <w:pPr>
        <w:spacing w:after="0" w:line="240" w:lineRule="auto"/>
        <w:ind w:left="180"/>
        <w:jc w:val="both"/>
        <w:rPr>
          <w:rFonts w:eastAsia="Times New Roman" w:cs="Times New Roman"/>
          <w:szCs w:val="24"/>
          <w:lang w:eastAsia="es-CO"/>
        </w:rPr>
      </w:pPr>
      <w:r w:rsidRPr="004E2FE8">
        <w:rPr>
          <w:rFonts w:eastAsia="Times New Roman" w:cs="Times New Roman"/>
          <w:b/>
          <w:bCs/>
          <w:szCs w:val="24"/>
          <w:lang w:eastAsia="es-CO"/>
        </w:rPr>
        <w:t>“Artículo 1.6.1.13.2.1. </w:t>
      </w:r>
      <w:r w:rsidRPr="004E2FE8">
        <w:rPr>
          <w:rFonts w:eastAsia="Times New Roman" w:cs="Times New Roman"/>
          <w:b/>
          <w:bCs/>
          <w:i/>
          <w:iCs/>
          <w:szCs w:val="24"/>
          <w:lang w:eastAsia="es-CO"/>
        </w:rPr>
        <w:t>Presentación de las declaraciones tributarias. </w:t>
      </w:r>
      <w:r w:rsidRPr="004E2FE8">
        <w:rPr>
          <w:rFonts w:eastAsia="Times New Roman" w:cs="Times New Roman"/>
          <w:szCs w:val="24"/>
          <w:lang w:eastAsia="es-CO"/>
        </w:rPr>
        <w:t xml:space="preserve">La presentación de las declaraciones litográficas del impuesto sobre la renta y complementario, de ingresos y patrimonio, impuesto sobre las ventas - IVA, impuesto nacional al consumo, </w:t>
      </w:r>
      <w:proofErr w:type="spellStart"/>
      <w:r w:rsidRPr="004E2FE8">
        <w:rPr>
          <w:rFonts w:eastAsia="Times New Roman" w:cs="Times New Roman"/>
          <w:szCs w:val="24"/>
          <w:lang w:eastAsia="es-CO"/>
        </w:rPr>
        <w:t>monotributo</w:t>
      </w:r>
      <w:proofErr w:type="spellEnd"/>
      <w:r w:rsidRPr="004E2FE8">
        <w:rPr>
          <w:rFonts w:eastAsia="Times New Roman" w:cs="Times New Roman"/>
          <w:szCs w:val="24"/>
          <w:lang w:eastAsia="es-CO"/>
        </w:rPr>
        <w:t xml:space="preserve">, retenciones en la fuente y </w:t>
      </w:r>
      <w:proofErr w:type="spellStart"/>
      <w:r w:rsidRPr="004E2FE8">
        <w:rPr>
          <w:rFonts w:eastAsia="Times New Roman" w:cs="Times New Roman"/>
          <w:szCs w:val="24"/>
          <w:lang w:eastAsia="es-CO"/>
        </w:rPr>
        <w:t>autorretenciones</w:t>
      </w:r>
      <w:proofErr w:type="spellEnd"/>
      <w:r w:rsidRPr="004E2FE8">
        <w:rPr>
          <w:rFonts w:eastAsia="Times New Roman" w:cs="Times New Roman"/>
          <w:szCs w:val="24"/>
          <w:lang w:eastAsia="es-CO"/>
        </w:rPr>
        <w:t xml:space="preserve"> se hará por ventanilla en los bancos y demás entidades autorizadas para recaudar ubicados en el territorio nacional, salvo aquellos contribuyentes y responsables obligados a declarar virtualmente quienes deberán presentarlas a través de los servicios informáticos electrónicos.</w:t>
      </w:r>
    </w:p>
    <w:p w:rsidR="004E2FE8" w:rsidRPr="004E2FE8" w:rsidRDefault="004E2FE8" w:rsidP="004E2FE8">
      <w:pPr>
        <w:spacing w:after="0" w:line="240" w:lineRule="auto"/>
        <w:ind w:left="180"/>
        <w:jc w:val="both"/>
        <w:rPr>
          <w:rFonts w:eastAsia="Times New Roman" w:cs="Times New Roman"/>
          <w:szCs w:val="24"/>
          <w:lang w:eastAsia="es-CO"/>
        </w:rPr>
      </w:pPr>
      <w:r w:rsidRPr="004E2FE8">
        <w:rPr>
          <w:rFonts w:eastAsia="Times New Roman" w:cs="Times New Roman"/>
          <w:szCs w:val="24"/>
          <w:lang w:eastAsia="es-CO"/>
        </w:rPr>
        <w:t> </w:t>
      </w:r>
    </w:p>
    <w:p w:rsidR="004E2FE8" w:rsidRPr="004E2FE8" w:rsidRDefault="004E2FE8" w:rsidP="004E2FE8">
      <w:pPr>
        <w:spacing w:after="0" w:line="240" w:lineRule="auto"/>
        <w:ind w:left="180"/>
        <w:jc w:val="both"/>
        <w:rPr>
          <w:rFonts w:eastAsia="Times New Roman" w:cs="Times New Roman"/>
          <w:szCs w:val="24"/>
          <w:lang w:eastAsia="es-CO"/>
        </w:rPr>
      </w:pPr>
      <w:r w:rsidRPr="004E2FE8">
        <w:rPr>
          <w:rFonts w:eastAsia="Times New Roman" w:cs="Times New Roman"/>
          <w:szCs w:val="24"/>
          <w:lang w:eastAsia="es-CO"/>
        </w:rPr>
        <w:t>Las declaraciones del impuesto nacional a la gasolina y ACPM, Gravamen a los Movimientos Financieros (GMF), declaración anual de activos en el exterior, declaración de renta por cambio de la titularidad de la inversión extranjera, informativa de precios de transferencia, impuesto nacional al carbono, impuesto al patrimonio e impuesto complementario de normalización tributaria, se deberán presentar en forma virtual a través de los servicios informáticos electrónicos.</w:t>
      </w:r>
    </w:p>
    <w:p w:rsidR="004E2FE8" w:rsidRPr="004E2FE8" w:rsidRDefault="004E2FE8" w:rsidP="004E2FE8">
      <w:pPr>
        <w:spacing w:after="0" w:line="240" w:lineRule="auto"/>
        <w:ind w:left="180"/>
        <w:jc w:val="both"/>
        <w:rPr>
          <w:rFonts w:eastAsia="Times New Roman" w:cs="Times New Roman"/>
          <w:szCs w:val="24"/>
          <w:lang w:eastAsia="es-CO"/>
        </w:rPr>
      </w:pPr>
      <w:r w:rsidRPr="004E2FE8">
        <w:rPr>
          <w:rFonts w:eastAsia="Times New Roman" w:cs="Times New Roman"/>
          <w:szCs w:val="24"/>
          <w:lang w:eastAsia="es-CO"/>
        </w:rPr>
        <w:t> </w:t>
      </w:r>
    </w:p>
    <w:p w:rsidR="004E2FE8" w:rsidRPr="004E2FE8" w:rsidRDefault="004E2FE8" w:rsidP="004E2FE8">
      <w:pPr>
        <w:spacing w:after="0" w:line="240" w:lineRule="auto"/>
        <w:ind w:left="180"/>
        <w:jc w:val="both"/>
        <w:rPr>
          <w:rFonts w:eastAsia="Times New Roman" w:cs="Times New Roman"/>
          <w:szCs w:val="24"/>
          <w:lang w:eastAsia="es-CO"/>
        </w:rPr>
      </w:pPr>
      <w:r w:rsidRPr="004E2FE8">
        <w:rPr>
          <w:rFonts w:eastAsia="Times New Roman" w:cs="Times New Roman"/>
          <w:szCs w:val="24"/>
          <w:lang w:eastAsia="es-CO"/>
        </w:rPr>
        <w:t>Los plazos para la presentación y pago son los señalados en la presente Sección”.</w:t>
      </w:r>
    </w:p>
    <w:p w:rsidR="004E2FE8" w:rsidRPr="004E2FE8" w:rsidRDefault="004E2FE8" w:rsidP="004E2FE8">
      <w:pPr>
        <w:spacing w:after="0" w:line="240" w:lineRule="auto"/>
        <w:jc w:val="both"/>
        <w:rPr>
          <w:rFonts w:eastAsia="Times New Roman" w:cs="Times New Roman"/>
          <w:szCs w:val="24"/>
          <w:lang w:eastAsia="es-CO"/>
        </w:rPr>
      </w:pPr>
      <w:r w:rsidRPr="004E2FE8">
        <w:rPr>
          <w:rFonts w:eastAsia="Times New Roman" w:cs="Times New Roman"/>
          <w:szCs w:val="24"/>
          <w:lang w:eastAsia="es-CO"/>
        </w:rPr>
        <w:t> </w:t>
      </w:r>
    </w:p>
    <w:p w:rsidR="004E2FE8" w:rsidRPr="004E2FE8" w:rsidRDefault="004E2FE8" w:rsidP="004E2FE8">
      <w:pPr>
        <w:spacing w:after="0" w:line="240" w:lineRule="auto"/>
        <w:jc w:val="both"/>
        <w:rPr>
          <w:rFonts w:eastAsia="Times New Roman" w:cs="Times New Roman"/>
          <w:szCs w:val="24"/>
          <w:lang w:eastAsia="es-CO"/>
        </w:rPr>
      </w:pPr>
      <w:r w:rsidRPr="004E2FE8">
        <w:rPr>
          <w:rFonts w:eastAsia="Times New Roman" w:cs="Times New Roman"/>
          <w:b/>
          <w:bCs/>
          <w:szCs w:val="24"/>
          <w:lang w:eastAsia="es-CO"/>
        </w:rPr>
        <w:t>Artículo 2°.</w:t>
      </w:r>
      <w:r w:rsidRPr="004E2FE8">
        <w:rPr>
          <w:rFonts w:eastAsia="Times New Roman" w:cs="Times New Roman"/>
          <w:szCs w:val="24"/>
          <w:lang w:eastAsia="es-CO"/>
        </w:rPr>
        <w:t> </w:t>
      </w:r>
      <w:r w:rsidRPr="004E2FE8">
        <w:rPr>
          <w:rFonts w:eastAsia="Times New Roman" w:cs="Times New Roman"/>
          <w:i/>
          <w:iCs/>
          <w:szCs w:val="24"/>
          <w:lang w:eastAsia="es-CO"/>
        </w:rPr>
        <w:t>Adición del parágrafo 2</w:t>
      </w:r>
      <w:r w:rsidRPr="004E2FE8">
        <w:rPr>
          <w:rFonts w:eastAsia="Times New Roman" w:cs="Times New Roman"/>
          <w:szCs w:val="24"/>
          <w:lang w:eastAsia="es-CO"/>
        </w:rPr>
        <w:t>° </w:t>
      </w:r>
      <w:r w:rsidRPr="004E2FE8">
        <w:rPr>
          <w:rFonts w:eastAsia="Times New Roman" w:cs="Times New Roman"/>
          <w:i/>
          <w:iCs/>
          <w:szCs w:val="24"/>
          <w:lang w:eastAsia="es-CO"/>
        </w:rPr>
        <w:t>al artículo 1.6.1.13.2.11 de la Sección 2 Capítulo 13 Título 1 Parte 6 del Libro 1 del Decreto 1625 de 2016 Único Reglamentario en Materia Tributaria</w:t>
      </w:r>
      <w:r w:rsidRPr="004E2FE8">
        <w:rPr>
          <w:rFonts w:eastAsia="Times New Roman" w:cs="Times New Roman"/>
          <w:szCs w:val="24"/>
          <w:lang w:eastAsia="es-CO"/>
        </w:rPr>
        <w:t>. Adiciónese el parágrafo 2° al artículo 1.6.1.13.2.11 de la Sección 2 Capítulo 13 Título 1 Parte 6 del Libro 1 del Decreto 1625 de 2016, Único Reglamentario en Materia Tributaria, los cuales quedarán así:</w:t>
      </w:r>
    </w:p>
    <w:p w:rsidR="004E2FE8" w:rsidRPr="004E2FE8" w:rsidRDefault="004E2FE8" w:rsidP="004E2FE8">
      <w:pPr>
        <w:spacing w:after="0" w:line="240" w:lineRule="auto"/>
        <w:ind w:left="180"/>
        <w:jc w:val="both"/>
        <w:rPr>
          <w:rFonts w:eastAsia="Times New Roman" w:cs="Times New Roman"/>
          <w:szCs w:val="24"/>
          <w:lang w:eastAsia="es-CO"/>
        </w:rPr>
      </w:pPr>
      <w:r w:rsidRPr="004E2FE8">
        <w:rPr>
          <w:rFonts w:eastAsia="Times New Roman" w:cs="Times New Roman"/>
          <w:b/>
          <w:bCs/>
          <w:szCs w:val="24"/>
          <w:lang w:eastAsia="es-CO"/>
        </w:rPr>
        <w:t> </w:t>
      </w:r>
    </w:p>
    <w:p w:rsidR="004E2FE8" w:rsidRPr="004E2FE8" w:rsidRDefault="004E2FE8" w:rsidP="004E2FE8">
      <w:pPr>
        <w:spacing w:after="0" w:line="240" w:lineRule="auto"/>
        <w:ind w:left="180"/>
        <w:jc w:val="both"/>
        <w:rPr>
          <w:rFonts w:eastAsia="Times New Roman" w:cs="Times New Roman"/>
          <w:szCs w:val="24"/>
          <w:lang w:eastAsia="es-CO"/>
        </w:rPr>
      </w:pPr>
      <w:r w:rsidRPr="004E2FE8">
        <w:rPr>
          <w:rFonts w:eastAsia="Times New Roman" w:cs="Times New Roman"/>
          <w:b/>
          <w:bCs/>
          <w:szCs w:val="24"/>
          <w:lang w:eastAsia="es-CO"/>
        </w:rPr>
        <w:t>“Parágrafo 2</w:t>
      </w:r>
      <w:r w:rsidRPr="004E2FE8">
        <w:rPr>
          <w:rFonts w:eastAsia="Times New Roman" w:cs="Times New Roman"/>
          <w:szCs w:val="24"/>
          <w:lang w:eastAsia="es-CO"/>
        </w:rPr>
        <w:t xml:space="preserve">°. Las personas jurídicas grandes contribuyentes de que trata el presente artículo, que a treinta y uno (31) de diciembre del 2018 pertenecen a la Dirección Seccional de Impuestos y Aduanas de Pasto y a la Dirección Seccional de Impuestos y Aduanas de </w:t>
      </w:r>
      <w:r w:rsidRPr="004E2FE8">
        <w:rPr>
          <w:rFonts w:eastAsia="Times New Roman" w:cs="Times New Roman"/>
          <w:szCs w:val="24"/>
          <w:lang w:eastAsia="es-CO"/>
        </w:rPr>
        <w:lastRenderedPageBreak/>
        <w:t>Popayán, tendrán plazo para pagar la segunda y tercera cuota de la declaración del impuesto sobre la renta y complementarios del año gravable 2018, hasta el treinta (30) de diciembre del 2019”.</w:t>
      </w:r>
    </w:p>
    <w:p w:rsidR="004E2FE8" w:rsidRPr="004E2FE8" w:rsidRDefault="004E2FE8" w:rsidP="004E2FE8">
      <w:pPr>
        <w:spacing w:after="0" w:line="240" w:lineRule="auto"/>
        <w:jc w:val="both"/>
        <w:rPr>
          <w:rFonts w:eastAsia="Times New Roman" w:cs="Times New Roman"/>
          <w:szCs w:val="24"/>
          <w:lang w:eastAsia="es-CO"/>
        </w:rPr>
      </w:pPr>
      <w:r w:rsidRPr="004E2FE8">
        <w:rPr>
          <w:rFonts w:eastAsia="Times New Roman" w:cs="Times New Roman"/>
          <w:szCs w:val="24"/>
          <w:lang w:eastAsia="es-CO"/>
        </w:rPr>
        <w:t> </w:t>
      </w:r>
    </w:p>
    <w:p w:rsidR="004E2FE8" w:rsidRPr="004E2FE8" w:rsidRDefault="004E2FE8" w:rsidP="004E2FE8">
      <w:pPr>
        <w:spacing w:after="0" w:line="240" w:lineRule="auto"/>
        <w:jc w:val="both"/>
        <w:rPr>
          <w:rFonts w:eastAsia="Times New Roman" w:cs="Times New Roman"/>
          <w:szCs w:val="24"/>
          <w:lang w:eastAsia="es-CO"/>
        </w:rPr>
      </w:pPr>
      <w:r w:rsidRPr="004E2FE8">
        <w:rPr>
          <w:rFonts w:eastAsia="Times New Roman" w:cs="Times New Roman"/>
          <w:b/>
          <w:bCs/>
          <w:szCs w:val="24"/>
          <w:lang w:eastAsia="es-CO"/>
        </w:rPr>
        <w:t>Artículo 3°.</w:t>
      </w:r>
      <w:r w:rsidRPr="004E2FE8">
        <w:rPr>
          <w:rFonts w:eastAsia="Times New Roman" w:cs="Times New Roman"/>
          <w:szCs w:val="24"/>
          <w:lang w:eastAsia="es-CO"/>
        </w:rPr>
        <w:t> </w:t>
      </w:r>
      <w:r w:rsidRPr="004E2FE8">
        <w:rPr>
          <w:rFonts w:eastAsia="Times New Roman" w:cs="Times New Roman"/>
          <w:i/>
          <w:iCs/>
          <w:szCs w:val="24"/>
          <w:lang w:eastAsia="es-CO"/>
        </w:rPr>
        <w:t>Adición del parágrafo 3 al artículo 1.6.1.13.2.12 de la Sección 2 Capítulo 13 Título 1 Parte 6 del Libro 1 del Decreto 1625 de 2016 Único Reglamentario en Materia Tributaria</w:t>
      </w:r>
      <w:r w:rsidRPr="004E2FE8">
        <w:rPr>
          <w:rFonts w:eastAsia="Times New Roman" w:cs="Times New Roman"/>
          <w:szCs w:val="24"/>
          <w:lang w:eastAsia="es-CO"/>
        </w:rPr>
        <w:t>. Adiciónese el parágrafo 3° al artículo 1.6.1.13.2.12 de la Sección 2 Capítulo 13 Título 1 Parte 6 del Libro 1 del Decreto 1625 de 2016, Único Reglamentario en Materia Tributaria, los cuales quedarán así:</w:t>
      </w:r>
    </w:p>
    <w:p w:rsidR="004E2FE8" w:rsidRPr="004E2FE8" w:rsidRDefault="004E2FE8" w:rsidP="004E2FE8">
      <w:pPr>
        <w:spacing w:after="0" w:line="240" w:lineRule="auto"/>
        <w:ind w:left="180"/>
        <w:jc w:val="both"/>
        <w:rPr>
          <w:rFonts w:eastAsia="Times New Roman" w:cs="Times New Roman"/>
          <w:szCs w:val="24"/>
          <w:lang w:eastAsia="es-CO"/>
        </w:rPr>
      </w:pPr>
      <w:r w:rsidRPr="004E2FE8">
        <w:rPr>
          <w:rFonts w:eastAsia="Times New Roman" w:cs="Times New Roman"/>
          <w:b/>
          <w:bCs/>
          <w:szCs w:val="24"/>
          <w:lang w:eastAsia="es-CO"/>
        </w:rPr>
        <w:t> </w:t>
      </w:r>
    </w:p>
    <w:p w:rsidR="004E2FE8" w:rsidRPr="004E2FE8" w:rsidRDefault="004E2FE8" w:rsidP="004E2FE8">
      <w:pPr>
        <w:spacing w:after="0" w:line="240" w:lineRule="auto"/>
        <w:ind w:left="180"/>
        <w:jc w:val="both"/>
        <w:rPr>
          <w:rFonts w:eastAsia="Times New Roman" w:cs="Times New Roman"/>
          <w:szCs w:val="24"/>
          <w:lang w:eastAsia="es-CO"/>
        </w:rPr>
      </w:pPr>
      <w:r w:rsidRPr="004E2FE8">
        <w:rPr>
          <w:rFonts w:eastAsia="Times New Roman" w:cs="Times New Roman"/>
          <w:b/>
          <w:bCs/>
          <w:szCs w:val="24"/>
          <w:lang w:eastAsia="es-CO"/>
        </w:rPr>
        <w:t>“Parágrafo 3</w:t>
      </w:r>
      <w:r w:rsidRPr="004E2FE8">
        <w:rPr>
          <w:rFonts w:eastAsia="Times New Roman" w:cs="Times New Roman"/>
          <w:szCs w:val="24"/>
          <w:lang w:eastAsia="es-CO"/>
        </w:rPr>
        <w:t>°. Las personas jurídicas de que trata el presente artículo, que a treinta y uno (31) de diciembre del 2018 pertenecen a la Dirección Seccional de Impuestos y Aduanas de Pasto y a la Dirección Seccional de Impuestos y Aduanas de Popayán, tendrán plazo para pagar la declaración del impuesto sobre la renta y complementarios del año gravable 2018, hasta el treinta (30) de diciembre del 2019”.</w:t>
      </w:r>
    </w:p>
    <w:p w:rsidR="004E2FE8" w:rsidRPr="004E2FE8" w:rsidRDefault="004E2FE8" w:rsidP="004E2FE8">
      <w:pPr>
        <w:spacing w:after="0" w:line="240" w:lineRule="auto"/>
        <w:jc w:val="both"/>
        <w:rPr>
          <w:rFonts w:eastAsia="Times New Roman" w:cs="Times New Roman"/>
          <w:szCs w:val="24"/>
          <w:lang w:eastAsia="es-CO"/>
        </w:rPr>
      </w:pPr>
      <w:r w:rsidRPr="004E2FE8">
        <w:rPr>
          <w:rFonts w:eastAsia="Times New Roman" w:cs="Times New Roman"/>
          <w:szCs w:val="24"/>
          <w:lang w:eastAsia="es-CO"/>
        </w:rPr>
        <w:t> </w:t>
      </w:r>
    </w:p>
    <w:p w:rsidR="004E2FE8" w:rsidRPr="004E2FE8" w:rsidRDefault="004E2FE8" w:rsidP="004E2FE8">
      <w:pPr>
        <w:spacing w:after="0" w:line="240" w:lineRule="auto"/>
        <w:jc w:val="both"/>
        <w:rPr>
          <w:rFonts w:eastAsia="Times New Roman" w:cs="Times New Roman"/>
          <w:szCs w:val="24"/>
          <w:lang w:eastAsia="es-CO"/>
        </w:rPr>
      </w:pPr>
      <w:r w:rsidRPr="004E2FE8">
        <w:rPr>
          <w:rFonts w:eastAsia="Times New Roman" w:cs="Times New Roman"/>
          <w:b/>
          <w:bCs/>
          <w:szCs w:val="24"/>
          <w:lang w:eastAsia="es-CO"/>
        </w:rPr>
        <w:t>Artículo 4°.</w:t>
      </w:r>
      <w:r w:rsidRPr="004E2FE8">
        <w:rPr>
          <w:rFonts w:eastAsia="Times New Roman" w:cs="Times New Roman"/>
          <w:szCs w:val="24"/>
          <w:lang w:eastAsia="es-CO"/>
        </w:rPr>
        <w:t> </w:t>
      </w:r>
      <w:r w:rsidRPr="004E2FE8">
        <w:rPr>
          <w:rFonts w:eastAsia="Times New Roman" w:cs="Times New Roman"/>
          <w:i/>
          <w:iCs/>
          <w:szCs w:val="24"/>
          <w:lang w:eastAsia="es-CO"/>
        </w:rPr>
        <w:t>Adición del parágrafo 2 al artículo 1.6.1.13.2.15 de la Sección 2 Capítulo 13 Título 1 Parte 6 del Libro 1 del Decreto 1625 de 2016 Único Reglamentario en Materia Tributaria</w:t>
      </w:r>
      <w:r w:rsidRPr="004E2FE8">
        <w:rPr>
          <w:rFonts w:eastAsia="Times New Roman" w:cs="Times New Roman"/>
          <w:szCs w:val="24"/>
          <w:lang w:eastAsia="es-CO"/>
        </w:rPr>
        <w:t>. Adiciónese el parágrafo 2° al artículo 1.6.1.13.2.15 de la Sección 2 Capítulo 13 Título 1 Parte 6 del Libro 1 del Decreto 1625 de 2016, Único Reglamentario en Materia Tributaria, los cuales quedarán así:</w:t>
      </w:r>
    </w:p>
    <w:p w:rsidR="004E2FE8" w:rsidRPr="004E2FE8" w:rsidRDefault="004E2FE8" w:rsidP="004E2FE8">
      <w:pPr>
        <w:spacing w:after="0" w:line="240" w:lineRule="auto"/>
        <w:ind w:left="270"/>
        <w:jc w:val="both"/>
        <w:rPr>
          <w:rFonts w:eastAsia="Times New Roman" w:cs="Times New Roman"/>
          <w:szCs w:val="24"/>
          <w:lang w:eastAsia="es-CO"/>
        </w:rPr>
      </w:pPr>
      <w:r w:rsidRPr="004E2FE8">
        <w:rPr>
          <w:rFonts w:eastAsia="Times New Roman" w:cs="Times New Roman"/>
          <w:szCs w:val="24"/>
          <w:lang w:eastAsia="es-CO"/>
        </w:rPr>
        <w:t> </w:t>
      </w:r>
    </w:p>
    <w:p w:rsidR="004E2FE8" w:rsidRPr="004E2FE8" w:rsidRDefault="004E2FE8" w:rsidP="004E2FE8">
      <w:pPr>
        <w:spacing w:after="0" w:line="240" w:lineRule="auto"/>
        <w:ind w:left="270"/>
        <w:jc w:val="both"/>
        <w:rPr>
          <w:rFonts w:eastAsia="Times New Roman" w:cs="Times New Roman"/>
          <w:szCs w:val="24"/>
          <w:lang w:eastAsia="es-CO"/>
        </w:rPr>
      </w:pPr>
      <w:r w:rsidRPr="004E2FE8">
        <w:rPr>
          <w:rFonts w:eastAsia="Times New Roman" w:cs="Times New Roman"/>
          <w:b/>
          <w:bCs/>
          <w:szCs w:val="24"/>
          <w:lang w:eastAsia="es-CO"/>
        </w:rPr>
        <w:t>“Parágrafo 2°. </w:t>
      </w:r>
      <w:r w:rsidRPr="004E2FE8">
        <w:rPr>
          <w:rFonts w:eastAsia="Times New Roman" w:cs="Times New Roman"/>
          <w:szCs w:val="24"/>
          <w:lang w:eastAsia="es-CO"/>
        </w:rPr>
        <w:t>Las personas naturales y sucesiones ilíquidas de que trata el presente artículo, que a treinta y uno (31) de diciembre del 2018 pertenecen a la Dirección Seccional de Impuestos y Aduanas de Pasto y a la Dirección Seccional de Impuestos y Aduanas de Popayán, tendrán plazo para pagar la declaración del impuesto sobre la renta y complementarios del año gravable 2018, hasta el treinta (30) de diciembre del 2019”.</w:t>
      </w:r>
    </w:p>
    <w:p w:rsidR="004E2FE8" w:rsidRPr="004E2FE8" w:rsidRDefault="004E2FE8" w:rsidP="004E2FE8">
      <w:pPr>
        <w:spacing w:after="0" w:line="240" w:lineRule="auto"/>
        <w:jc w:val="both"/>
        <w:rPr>
          <w:rFonts w:eastAsia="Times New Roman" w:cs="Times New Roman"/>
          <w:szCs w:val="24"/>
          <w:lang w:eastAsia="es-CO"/>
        </w:rPr>
      </w:pPr>
      <w:r w:rsidRPr="004E2FE8">
        <w:rPr>
          <w:rFonts w:eastAsia="Times New Roman" w:cs="Times New Roman"/>
          <w:szCs w:val="24"/>
          <w:lang w:eastAsia="es-CO"/>
        </w:rPr>
        <w:t> </w:t>
      </w:r>
    </w:p>
    <w:p w:rsidR="004E2FE8" w:rsidRPr="004E2FE8" w:rsidRDefault="004E2FE8" w:rsidP="004E2FE8">
      <w:pPr>
        <w:spacing w:after="0" w:line="240" w:lineRule="auto"/>
        <w:jc w:val="both"/>
        <w:rPr>
          <w:rFonts w:eastAsia="Times New Roman" w:cs="Times New Roman"/>
          <w:szCs w:val="24"/>
          <w:lang w:eastAsia="es-CO"/>
        </w:rPr>
      </w:pPr>
      <w:r w:rsidRPr="004E2FE8">
        <w:rPr>
          <w:rFonts w:eastAsia="Times New Roman" w:cs="Times New Roman"/>
          <w:b/>
          <w:bCs/>
          <w:szCs w:val="24"/>
          <w:lang w:eastAsia="es-CO"/>
        </w:rPr>
        <w:t>Artículo 5°.</w:t>
      </w:r>
      <w:r w:rsidRPr="004E2FE8">
        <w:rPr>
          <w:rFonts w:eastAsia="Times New Roman" w:cs="Times New Roman"/>
          <w:szCs w:val="24"/>
          <w:lang w:eastAsia="es-CO"/>
        </w:rPr>
        <w:t> </w:t>
      </w:r>
      <w:r w:rsidRPr="004E2FE8">
        <w:rPr>
          <w:rFonts w:eastAsia="Times New Roman" w:cs="Times New Roman"/>
          <w:i/>
          <w:iCs/>
          <w:szCs w:val="24"/>
          <w:lang w:eastAsia="es-CO"/>
        </w:rPr>
        <w:t>Modificación del inciso 1 y adición del parágrafo 8 al artículo 1.6.1.13.2.33 de la Sección 2 Capítulo 13 Título 1 Parte 6 del Libro 1 del Decreto 1625 de 2016 Único Reglamentario en Materia Tributaria</w:t>
      </w:r>
      <w:r w:rsidRPr="004E2FE8">
        <w:rPr>
          <w:rFonts w:eastAsia="Times New Roman" w:cs="Times New Roman"/>
          <w:szCs w:val="24"/>
          <w:lang w:eastAsia="es-CO"/>
        </w:rPr>
        <w:t>. Modifíquese el inciso 1 y adiciónese el parágrafo 8 al artículo 1.6.1.13.2.33 de la Sección 2 Capítulo 13 Título 1 Parte 6 del Libro 1 del Decreto 1625 de 2016, Único Reglamentario en Materia Tributaria, los cuales quedarán así:</w:t>
      </w:r>
    </w:p>
    <w:p w:rsidR="004E2FE8" w:rsidRPr="004E2FE8" w:rsidRDefault="004E2FE8" w:rsidP="004E2FE8">
      <w:pPr>
        <w:spacing w:after="0" w:line="240" w:lineRule="auto"/>
        <w:ind w:left="180"/>
        <w:jc w:val="both"/>
        <w:rPr>
          <w:rFonts w:eastAsia="Times New Roman" w:cs="Times New Roman"/>
          <w:szCs w:val="24"/>
          <w:lang w:eastAsia="es-CO"/>
        </w:rPr>
      </w:pPr>
      <w:r w:rsidRPr="004E2FE8">
        <w:rPr>
          <w:rFonts w:eastAsia="Times New Roman" w:cs="Times New Roman"/>
          <w:b/>
          <w:bCs/>
          <w:szCs w:val="24"/>
          <w:lang w:eastAsia="es-CO"/>
        </w:rPr>
        <w:t> </w:t>
      </w:r>
    </w:p>
    <w:p w:rsidR="004E2FE8" w:rsidRPr="004E2FE8" w:rsidRDefault="004E2FE8" w:rsidP="004E2FE8">
      <w:pPr>
        <w:spacing w:after="0" w:line="240" w:lineRule="auto"/>
        <w:ind w:left="180"/>
        <w:jc w:val="both"/>
        <w:rPr>
          <w:rFonts w:eastAsia="Times New Roman" w:cs="Times New Roman"/>
          <w:szCs w:val="24"/>
          <w:lang w:eastAsia="es-CO"/>
        </w:rPr>
      </w:pPr>
      <w:r w:rsidRPr="004E2FE8">
        <w:rPr>
          <w:rFonts w:eastAsia="Times New Roman" w:cs="Times New Roman"/>
          <w:b/>
          <w:bCs/>
          <w:szCs w:val="24"/>
          <w:lang w:eastAsia="es-CO"/>
        </w:rPr>
        <w:t>“Artículo 1.6.1.13.2.33. </w:t>
      </w:r>
      <w:r w:rsidRPr="004E2FE8">
        <w:rPr>
          <w:rFonts w:eastAsia="Times New Roman" w:cs="Times New Roman"/>
          <w:b/>
          <w:bCs/>
          <w:i/>
          <w:iCs/>
          <w:szCs w:val="24"/>
          <w:lang w:eastAsia="es-CO"/>
        </w:rPr>
        <w:t xml:space="preserve">Declaración mensual de retenciones y </w:t>
      </w:r>
      <w:proofErr w:type="spellStart"/>
      <w:r w:rsidRPr="004E2FE8">
        <w:rPr>
          <w:rFonts w:eastAsia="Times New Roman" w:cs="Times New Roman"/>
          <w:b/>
          <w:bCs/>
          <w:i/>
          <w:iCs/>
          <w:szCs w:val="24"/>
          <w:lang w:eastAsia="es-CO"/>
        </w:rPr>
        <w:t>autorretenciones</w:t>
      </w:r>
      <w:proofErr w:type="spellEnd"/>
      <w:r w:rsidRPr="004E2FE8">
        <w:rPr>
          <w:rFonts w:eastAsia="Times New Roman" w:cs="Times New Roman"/>
          <w:b/>
          <w:bCs/>
          <w:i/>
          <w:iCs/>
          <w:szCs w:val="24"/>
          <w:lang w:eastAsia="es-CO"/>
        </w:rPr>
        <w:t xml:space="preserve"> en la fuente de que trata el artículo 1.2.6.6 de este decreto</w:t>
      </w:r>
      <w:r w:rsidRPr="004E2FE8">
        <w:rPr>
          <w:rFonts w:eastAsia="Times New Roman" w:cs="Times New Roman"/>
          <w:szCs w:val="24"/>
          <w:lang w:eastAsia="es-CO"/>
        </w:rPr>
        <w:t>. Los agentes de retención del impuesto sobre la renta y complementarios y/o impuesto de timbre, y/o Impuesto sobre las Ventas (IVA), y/o impuesto nacional al consumo de bienes inmuebles a que se refieren los artículos </w:t>
      </w:r>
      <w:hyperlink r:id="rId15" w:tooltip="Estatuto Tributario CETA" w:history="1">
        <w:r w:rsidRPr="004E2FE8">
          <w:rPr>
            <w:rFonts w:eastAsia="Times New Roman" w:cs="Times New Roman"/>
            <w:szCs w:val="24"/>
            <w:u w:val="single"/>
            <w:lang w:eastAsia="es-CO"/>
          </w:rPr>
          <w:t>368</w:t>
        </w:r>
      </w:hyperlink>
      <w:r w:rsidRPr="004E2FE8">
        <w:rPr>
          <w:rFonts w:eastAsia="Times New Roman" w:cs="Times New Roman"/>
          <w:szCs w:val="24"/>
          <w:lang w:eastAsia="es-CO"/>
        </w:rPr>
        <w:t>, </w:t>
      </w:r>
      <w:hyperlink r:id="rId16" w:tooltip="Estatuto Tributario CETA" w:history="1">
        <w:r w:rsidRPr="004E2FE8">
          <w:rPr>
            <w:rFonts w:eastAsia="Times New Roman" w:cs="Times New Roman"/>
            <w:szCs w:val="24"/>
            <w:u w:val="single"/>
            <w:lang w:eastAsia="es-CO"/>
          </w:rPr>
          <w:t>368-1</w:t>
        </w:r>
      </w:hyperlink>
      <w:r w:rsidRPr="004E2FE8">
        <w:rPr>
          <w:rFonts w:eastAsia="Times New Roman" w:cs="Times New Roman"/>
          <w:szCs w:val="24"/>
          <w:lang w:eastAsia="es-CO"/>
        </w:rPr>
        <w:t>, </w:t>
      </w:r>
      <w:hyperlink r:id="rId17" w:tooltip="Estatuto Tributario CETA" w:history="1">
        <w:r w:rsidRPr="004E2FE8">
          <w:rPr>
            <w:rFonts w:eastAsia="Times New Roman" w:cs="Times New Roman"/>
            <w:szCs w:val="24"/>
            <w:u w:val="single"/>
            <w:lang w:eastAsia="es-CO"/>
          </w:rPr>
          <w:t>368-2</w:t>
        </w:r>
      </w:hyperlink>
      <w:r w:rsidRPr="004E2FE8">
        <w:rPr>
          <w:rFonts w:eastAsia="Times New Roman" w:cs="Times New Roman"/>
          <w:szCs w:val="24"/>
          <w:lang w:eastAsia="es-CO"/>
        </w:rPr>
        <w:t>, </w:t>
      </w:r>
      <w:hyperlink r:id="rId18" w:tooltip="Estatuto Tributario CETA" w:history="1">
        <w:r w:rsidRPr="004E2FE8">
          <w:rPr>
            <w:rFonts w:eastAsia="Times New Roman" w:cs="Times New Roman"/>
            <w:szCs w:val="24"/>
            <w:u w:val="single"/>
            <w:lang w:eastAsia="es-CO"/>
          </w:rPr>
          <w:t>437-2</w:t>
        </w:r>
      </w:hyperlink>
      <w:r w:rsidRPr="004E2FE8">
        <w:rPr>
          <w:rFonts w:eastAsia="Times New Roman" w:cs="Times New Roman"/>
          <w:szCs w:val="24"/>
          <w:lang w:eastAsia="es-CO"/>
        </w:rPr>
        <w:t>, </w:t>
      </w:r>
      <w:hyperlink r:id="rId19" w:tooltip="Estatuto Tributario CETA" w:history="1">
        <w:r w:rsidRPr="004E2FE8">
          <w:rPr>
            <w:rFonts w:eastAsia="Times New Roman" w:cs="Times New Roman"/>
            <w:szCs w:val="24"/>
            <w:u w:val="single"/>
            <w:lang w:eastAsia="es-CO"/>
          </w:rPr>
          <w:t>518</w:t>
        </w:r>
      </w:hyperlink>
      <w:r w:rsidRPr="004E2FE8">
        <w:rPr>
          <w:rFonts w:eastAsia="Times New Roman" w:cs="Times New Roman"/>
          <w:szCs w:val="24"/>
          <w:lang w:eastAsia="es-CO"/>
        </w:rPr>
        <w:t> y </w:t>
      </w:r>
      <w:hyperlink r:id="rId20" w:tooltip="Estatuto Tributario CETA" w:history="1">
        <w:r w:rsidRPr="004E2FE8">
          <w:rPr>
            <w:rFonts w:eastAsia="Times New Roman" w:cs="Times New Roman"/>
            <w:szCs w:val="24"/>
            <w:u w:val="single"/>
            <w:lang w:eastAsia="es-CO"/>
          </w:rPr>
          <w:t>512-22</w:t>
        </w:r>
      </w:hyperlink>
      <w:r w:rsidRPr="004E2FE8">
        <w:rPr>
          <w:rFonts w:eastAsia="Times New Roman" w:cs="Times New Roman"/>
          <w:szCs w:val="24"/>
          <w:lang w:eastAsia="es-CO"/>
        </w:rPr>
        <w:t xml:space="preserve"> del Estatuto Tributario, así como los </w:t>
      </w:r>
      <w:proofErr w:type="spellStart"/>
      <w:r w:rsidRPr="004E2FE8">
        <w:rPr>
          <w:rFonts w:eastAsia="Times New Roman" w:cs="Times New Roman"/>
          <w:szCs w:val="24"/>
          <w:lang w:eastAsia="es-CO"/>
        </w:rPr>
        <w:t>autorretenedores</w:t>
      </w:r>
      <w:proofErr w:type="spellEnd"/>
      <w:r w:rsidRPr="004E2FE8">
        <w:rPr>
          <w:rFonts w:eastAsia="Times New Roman" w:cs="Times New Roman"/>
          <w:szCs w:val="24"/>
          <w:lang w:eastAsia="es-CO"/>
        </w:rPr>
        <w:t xml:space="preserve"> del impuesto sobre la renta y complementarios de que trata el artículo 1.2.6.6 de este decreto deberán declarar y pagar las retenciones y </w:t>
      </w:r>
      <w:proofErr w:type="spellStart"/>
      <w:r w:rsidRPr="004E2FE8">
        <w:rPr>
          <w:rFonts w:eastAsia="Times New Roman" w:cs="Times New Roman"/>
          <w:szCs w:val="24"/>
          <w:lang w:eastAsia="es-CO"/>
        </w:rPr>
        <w:t>autorretenciones</w:t>
      </w:r>
      <w:proofErr w:type="spellEnd"/>
      <w:r w:rsidRPr="004E2FE8">
        <w:rPr>
          <w:rFonts w:eastAsia="Times New Roman" w:cs="Times New Roman"/>
          <w:szCs w:val="24"/>
          <w:lang w:eastAsia="es-CO"/>
        </w:rPr>
        <w:t xml:space="preserve"> efectuadas en cada mes, en el formulario prescrito por la Unidad Administrativa Especial Dirección de Impuestos y Aduanas Nacionales (DIAN).</w:t>
      </w:r>
    </w:p>
    <w:p w:rsidR="004E2FE8" w:rsidRPr="004E2FE8" w:rsidRDefault="004E2FE8" w:rsidP="004E2FE8">
      <w:pPr>
        <w:spacing w:after="0" w:line="240" w:lineRule="auto"/>
        <w:ind w:left="180"/>
        <w:jc w:val="both"/>
        <w:rPr>
          <w:rFonts w:eastAsia="Times New Roman" w:cs="Times New Roman"/>
          <w:szCs w:val="24"/>
          <w:lang w:eastAsia="es-CO"/>
        </w:rPr>
      </w:pPr>
      <w:r w:rsidRPr="004E2FE8">
        <w:rPr>
          <w:rFonts w:eastAsia="Times New Roman" w:cs="Times New Roman"/>
          <w:b/>
          <w:bCs/>
          <w:szCs w:val="24"/>
          <w:lang w:eastAsia="es-CO"/>
        </w:rPr>
        <w:t> </w:t>
      </w:r>
    </w:p>
    <w:p w:rsidR="004E2FE8" w:rsidRPr="004E2FE8" w:rsidRDefault="004E2FE8" w:rsidP="004E2FE8">
      <w:pPr>
        <w:spacing w:after="0" w:line="240" w:lineRule="auto"/>
        <w:ind w:left="180"/>
        <w:jc w:val="both"/>
        <w:rPr>
          <w:rFonts w:eastAsia="Times New Roman" w:cs="Times New Roman"/>
          <w:szCs w:val="24"/>
          <w:lang w:eastAsia="es-CO"/>
        </w:rPr>
      </w:pPr>
      <w:r w:rsidRPr="004E2FE8">
        <w:rPr>
          <w:rFonts w:eastAsia="Times New Roman" w:cs="Times New Roman"/>
          <w:b/>
          <w:bCs/>
          <w:szCs w:val="24"/>
          <w:lang w:eastAsia="es-CO"/>
        </w:rPr>
        <w:t>Parágrafo 8</w:t>
      </w:r>
      <w:r w:rsidRPr="004E2FE8">
        <w:rPr>
          <w:rFonts w:eastAsia="Times New Roman" w:cs="Times New Roman"/>
          <w:szCs w:val="24"/>
          <w:lang w:eastAsia="es-CO"/>
        </w:rPr>
        <w:t>°. La presentación de la declaración y pago será aplicable a los agentes retenedores del impuesto nacional al consumo de bienes inmuebles.</w:t>
      </w:r>
    </w:p>
    <w:p w:rsidR="004E2FE8" w:rsidRPr="004E2FE8" w:rsidRDefault="004E2FE8" w:rsidP="004E2FE8">
      <w:pPr>
        <w:spacing w:after="0" w:line="240" w:lineRule="auto"/>
        <w:jc w:val="both"/>
        <w:rPr>
          <w:rFonts w:eastAsia="Times New Roman" w:cs="Times New Roman"/>
          <w:szCs w:val="24"/>
          <w:lang w:eastAsia="es-CO"/>
        </w:rPr>
      </w:pPr>
      <w:r w:rsidRPr="004E2FE8">
        <w:rPr>
          <w:rFonts w:eastAsia="Times New Roman" w:cs="Times New Roman"/>
          <w:szCs w:val="24"/>
          <w:lang w:eastAsia="es-CO"/>
        </w:rPr>
        <w:t> </w:t>
      </w:r>
    </w:p>
    <w:p w:rsidR="004E2FE8" w:rsidRPr="004E2FE8" w:rsidRDefault="004E2FE8" w:rsidP="004E2FE8">
      <w:pPr>
        <w:spacing w:after="0" w:line="240" w:lineRule="auto"/>
        <w:jc w:val="both"/>
        <w:rPr>
          <w:rFonts w:eastAsia="Times New Roman" w:cs="Times New Roman"/>
          <w:szCs w:val="24"/>
          <w:lang w:eastAsia="es-CO"/>
        </w:rPr>
      </w:pPr>
      <w:r w:rsidRPr="004E2FE8">
        <w:rPr>
          <w:rFonts w:eastAsia="Times New Roman" w:cs="Times New Roman"/>
          <w:b/>
          <w:bCs/>
          <w:szCs w:val="24"/>
          <w:lang w:eastAsia="es-CO"/>
        </w:rPr>
        <w:t>Artículo 6°.</w:t>
      </w:r>
      <w:r w:rsidRPr="004E2FE8">
        <w:rPr>
          <w:rFonts w:eastAsia="Times New Roman" w:cs="Times New Roman"/>
          <w:szCs w:val="24"/>
          <w:lang w:eastAsia="es-CO"/>
        </w:rPr>
        <w:t> </w:t>
      </w:r>
      <w:r w:rsidRPr="004E2FE8">
        <w:rPr>
          <w:rFonts w:eastAsia="Times New Roman" w:cs="Times New Roman"/>
          <w:i/>
          <w:iCs/>
          <w:szCs w:val="24"/>
          <w:lang w:eastAsia="es-CO"/>
        </w:rPr>
        <w:t>Adición de los artículos 1.6.1.13.2.50 y 1.6.1.13.2.51 a la Sección 2 Capítulo 13 Título 1 Parte 6 del Libro 1 del Decreto 1625 de 2016 Único Reglamentario en Materia Tributaria</w:t>
      </w:r>
      <w:r w:rsidRPr="004E2FE8">
        <w:rPr>
          <w:rFonts w:eastAsia="Times New Roman" w:cs="Times New Roman"/>
          <w:szCs w:val="24"/>
          <w:lang w:eastAsia="es-CO"/>
        </w:rPr>
        <w:t>. Adiciónense los artículos 1.6.1.13.2.50 y 1.6.1.13.2.51 a la Sección 2 Capítulo 13 Título 1 Parte 6 del Libro 1 del Decreto 1625 de 2016, Único Reglamentario en Materia Tributaria, los cuales quedarán así:</w:t>
      </w:r>
    </w:p>
    <w:p w:rsidR="004E2FE8" w:rsidRPr="004E2FE8" w:rsidRDefault="004E2FE8" w:rsidP="004E2FE8">
      <w:pPr>
        <w:spacing w:after="0" w:line="240" w:lineRule="auto"/>
        <w:ind w:left="180"/>
        <w:jc w:val="both"/>
        <w:rPr>
          <w:rFonts w:eastAsia="Times New Roman" w:cs="Times New Roman"/>
          <w:szCs w:val="24"/>
          <w:lang w:eastAsia="es-CO"/>
        </w:rPr>
      </w:pPr>
      <w:r w:rsidRPr="004E2FE8">
        <w:rPr>
          <w:rFonts w:eastAsia="Times New Roman" w:cs="Times New Roman"/>
          <w:b/>
          <w:bCs/>
          <w:szCs w:val="24"/>
          <w:lang w:eastAsia="es-CO"/>
        </w:rPr>
        <w:t> </w:t>
      </w:r>
    </w:p>
    <w:p w:rsidR="004E2FE8" w:rsidRPr="004E2FE8" w:rsidRDefault="004E2FE8" w:rsidP="004E2FE8">
      <w:pPr>
        <w:spacing w:after="0" w:line="240" w:lineRule="auto"/>
        <w:ind w:left="180"/>
        <w:jc w:val="both"/>
        <w:rPr>
          <w:rFonts w:eastAsia="Times New Roman" w:cs="Times New Roman"/>
          <w:szCs w:val="24"/>
          <w:lang w:eastAsia="es-CO"/>
        </w:rPr>
      </w:pPr>
      <w:r w:rsidRPr="004E2FE8">
        <w:rPr>
          <w:rFonts w:eastAsia="Times New Roman" w:cs="Times New Roman"/>
          <w:b/>
          <w:bCs/>
          <w:szCs w:val="24"/>
          <w:lang w:eastAsia="es-CO"/>
        </w:rPr>
        <w:t>Plazos para Declarar y Pagar el Impuesto al Patrimonio</w:t>
      </w:r>
    </w:p>
    <w:p w:rsidR="004E2FE8" w:rsidRPr="004E2FE8" w:rsidRDefault="004E2FE8" w:rsidP="004E2FE8">
      <w:pPr>
        <w:spacing w:after="0" w:line="240" w:lineRule="auto"/>
        <w:ind w:left="180"/>
        <w:jc w:val="both"/>
        <w:rPr>
          <w:rFonts w:eastAsia="Times New Roman" w:cs="Times New Roman"/>
          <w:szCs w:val="24"/>
          <w:lang w:eastAsia="es-CO"/>
        </w:rPr>
      </w:pPr>
      <w:r w:rsidRPr="004E2FE8">
        <w:rPr>
          <w:rFonts w:eastAsia="Times New Roman" w:cs="Times New Roman"/>
          <w:b/>
          <w:bCs/>
          <w:szCs w:val="24"/>
          <w:lang w:eastAsia="es-CO"/>
        </w:rPr>
        <w:t> </w:t>
      </w:r>
    </w:p>
    <w:p w:rsidR="004E2FE8" w:rsidRPr="004E2FE8" w:rsidRDefault="004E2FE8" w:rsidP="004E2FE8">
      <w:pPr>
        <w:spacing w:after="0" w:line="240" w:lineRule="auto"/>
        <w:ind w:left="180"/>
        <w:jc w:val="both"/>
        <w:rPr>
          <w:rFonts w:eastAsia="Times New Roman" w:cs="Times New Roman"/>
          <w:szCs w:val="24"/>
          <w:lang w:eastAsia="es-CO"/>
        </w:rPr>
      </w:pPr>
      <w:r w:rsidRPr="004E2FE8">
        <w:rPr>
          <w:rFonts w:eastAsia="Times New Roman" w:cs="Times New Roman"/>
          <w:b/>
          <w:bCs/>
          <w:szCs w:val="24"/>
          <w:lang w:eastAsia="es-CO"/>
        </w:rPr>
        <w:t>“Artículo 1.6.1.13.2.50. </w:t>
      </w:r>
      <w:r w:rsidRPr="004E2FE8">
        <w:rPr>
          <w:rFonts w:eastAsia="Times New Roman" w:cs="Times New Roman"/>
          <w:b/>
          <w:bCs/>
          <w:i/>
          <w:iCs/>
          <w:szCs w:val="24"/>
          <w:lang w:eastAsia="es-CO"/>
        </w:rPr>
        <w:t>Plazos para declarar y pagar el impuesto al patrimonio</w:t>
      </w:r>
      <w:r w:rsidRPr="004E2FE8">
        <w:rPr>
          <w:rFonts w:eastAsia="Times New Roman" w:cs="Times New Roman"/>
          <w:szCs w:val="24"/>
          <w:lang w:eastAsia="es-CO"/>
        </w:rPr>
        <w:t xml:space="preserve">. Los contribuyentes sujetos al impuesto al patrimonio de conformidad con lo dispuesto en </w:t>
      </w:r>
      <w:r w:rsidRPr="004E2FE8">
        <w:rPr>
          <w:rFonts w:eastAsia="Times New Roman" w:cs="Times New Roman"/>
          <w:szCs w:val="24"/>
          <w:lang w:eastAsia="es-CO"/>
        </w:rPr>
        <w:lastRenderedPageBreak/>
        <w:t>el </w:t>
      </w:r>
      <w:hyperlink r:id="rId21" w:tooltip="Estatuto Tributario CETA" w:history="1">
        <w:r w:rsidRPr="004E2FE8">
          <w:rPr>
            <w:rFonts w:eastAsia="Times New Roman" w:cs="Times New Roman"/>
            <w:szCs w:val="24"/>
            <w:u w:val="single"/>
            <w:lang w:eastAsia="es-CO"/>
          </w:rPr>
          <w:t>artículo 292-2</w:t>
        </w:r>
      </w:hyperlink>
      <w:r w:rsidRPr="004E2FE8">
        <w:rPr>
          <w:rFonts w:eastAsia="Times New Roman" w:cs="Times New Roman"/>
          <w:szCs w:val="24"/>
          <w:lang w:eastAsia="es-CO"/>
        </w:rPr>
        <w:t> del Estatuto Tributario, deberán presentar la declaración correspondiente al año 2019, en el formulario prescrito por la Unidad Administrativa Especial Dirección de Impuestos y Aduanas Nacionales (DIAN).</w:t>
      </w:r>
    </w:p>
    <w:p w:rsidR="004E2FE8" w:rsidRPr="004E2FE8" w:rsidRDefault="004E2FE8" w:rsidP="004E2FE8">
      <w:pPr>
        <w:spacing w:after="0" w:line="240" w:lineRule="auto"/>
        <w:ind w:left="180"/>
        <w:jc w:val="both"/>
        <w:rPr>
          <w:rFonts w:eastAsia="Times New Roman" w:cs="Times New Roman"/>
          <w:szCs w:val="24"/>
          <w:lang w:eastAsia="es-CO"/>
        </w:rPr>
      </w:pPr>
      <w:r w:rsidRPr="004E2FE8">
        <w:rPr>
          <w:rFonts w:eastAsia="Times New Roman" w:cs="Times New Roman"/>
          <w:szCs w:val="24"/>
          <w:lang w:eastAsia="es-CO"/>
        </w:rPr>
        <w:t> </w:t>
      </w:r>
    </w:p>
    <w:p w:rsidR="004E2FE8" w:rsidRPr="004E2FE8" w:rsidRDefault="004E2FE8" w:rsidP="004E2FE8">
      <w:pPr>
        <w:spacing w:after="0" w:line="240" w:lineRule="auto"/>
        <w:ind w:left="180"/>
        <w:jc w:val="both"/>
        <w:rPr>
          <w:rFonts w:eastAsia="Times New Roman" w:cs="Times New Roman"/>
          <w:szCs w:val="24"/>
          <w:lang w:eastAsia="es-CO"/>
        </w:rPr>
      </w:pPr>
      <w:r w:rsidRPr="004E2FE8">
        <w:rPr>
          <w:rFonts w:eastAsia="Times New Roman" w:cs="Times New Roman"/>
          <w:szCs w:val="24"/>
          <w:lang w:eastAsia="es-CO"/>
        </w:rPr>
        <w:t>El plazo para la presentación de la declaración del impuesto al patrimonio está comprendido entre el veintiséis (26) de septiembre y el nueve (9) de octubre del mismo año, atendiendo el último dígito del Número de Identificación Tributaria (NIT) del declarante que conste en el Certificado del Registro Único Tributario (RUT), sin tener en cuenta el dígito de verificación.</w:t>
      </w:r>
    </w:p>
    <w:p w:rsidR="004E2FE8" w:rsidRPr="004E2FE8" w:rsidRDefault="004E2FE8" w:rsidP="004E2FE8">
      <w:pPr>
        <w:spacing w:after="0" w:line="240" w:lineRule="auto"/>
        <w:ind w:left="180"/>
        <w:jc w:val="both"/>
        <w:rPr>
          <w:rFonts w:eastAsia="Times New Roman" w:cs="Times New Roman"/>
          <w:szCs w:val="24"/>
          <w:lang w:eastAsia="es-CO"/>
        </w:rPr>
      </w:pPr>
      <w:r w:rsidRPr="004E2FE8">
        <w:rPr>
          <w:rFonts w:eastAsia="Times New Roman" w:cs="Times New Roman"/>
          <w:szCs w:val="24"/>
          <w:lang w:eastAsia="es-CO"/>
        </w:rPr>
        <w:t> </w:t>
      </w:r>
    </w:p>
    <w:p w:rsidR="004E2FE8" w:rsidRPr="004E2FE8" w:rsidRDefault="004E2FE8" w:rsidP="004E2FE8">
      <w:pPr>
        <w:spacing w:after="0" w:line="240" w:lineRule="auto"/>
        <w:ind w:left="180"/>
        <w:jc w:val="both"/>
        <w:rPr>
          <w:rFonts w:eastAsia="Times New Roman" w:cs="Times New Roman"/>
          <w:szCs w:val="24"/>
          <w:lang w:eastAsia="es-CO"/>
        </w:rPr>
      </w:pPr>
      <w:r w:rsidRPr="004E2FE8">
        <w:rPr>
          <w:rFonts w:eastAsia="Times New Roman" w:cs="Times New Roman"/>
          <w:szCs w:val="24"/>
          <w:lang w:eastAsia="es-CO"/>
        </w:rPr>
        <w:t>Estos contribuyentes deberán cancelar el valor total del impuesto a pagar, en dos (2) cuotas a más tardar en las siguientes fechas:</w:t>
      </w:r>
    </w:p>
    <w:p w:rsidR="004E2FE8" w:rsidRPr="004E2FE8" w:rsidRDefault="004E2FE8" w:rsidP="004E2FE8">
      <w:pPr>
        <w:spacing w:after="0" w:line="240" w:lineRule="auto"/>
        <w:ind w:left="180"/>
        <w:jc w:val="center"/>
        <w:rPr>
          <w:rFonts w:eastAsia="Times New Roman" w:cs="Times New Roman"/>
          <w:szCs w:val="24"/>
          <w:lang w:eastAsia="es-CO"/>
        </w:rPr>
      </w:pPr>
      <w:r w:rsidRPr="004E2FE8">
        <w:rPr>
          <w:rFonts w:eastAsia="Times New Roman" w:cs="Times New Roman"/>
          <w:b/>
          <w:bCs/>
          <w:szCs w:val="24"/>
          <w:lang w:eastAsia="es-CO"/>
        </w:rPr>
        <w:t> </w:t>
      </w:r>
    </w:p>
    <w:p w:rsidR="004E2FE8" w:rsidRPr="004E2FE8" w:rsidRDefault="004E2FE8" w:rsidP="004E2FE8">
      <w:pPr>
        <w:spacing w:after="0" w:line="240" w:lineRule="auto"/>
        <w:ind w:left="180"/>
        <w:jc w:val="center"/>
        <w:rPr>
          <w:rFonts w:eastAsia="Times New Roman" w:cs="Times New Roman"/>
          <w:szCs w:val="24"/>
          <w:lang w:eastAsia="es-CO"/>
        </w:rPr>
      </w:pPr>
      <w:r w:rsidRPr="004E2FE8">
        <w:rPr>
          <w:rFonts w:eastAsia="Times New Roman" w:cs="Times New Roman"/>
          <w:b/>
          <w:bCs/>
          <w:szCs w:val="24"/>
          <w:lang w:eastAsia="es-CO"/>
        </w:rPr>
        <w:t>PAGO PRIMERA CUOTA</w:t>
      </w:r>
    </w:p>
    <w:p w:rsidR="004E2FE8" w:rsidRPr="004E2FE8" w:rsidRDefault="004E2FE8" w:rsidP="004E2FE8">
      <w:pPr>
        <w:spacing w:after="0" w:line="240" w:lineRule="auto"/>
        <w:ind w:left="180"/>
        <w:jc w:val="center"/>
        <w:rPr>
          <w:rFonts w:eastAsia="Times New Roman" w:cs="Times New Roman"/>
          <w:szCs w:val="24"/>
          <w:lang w:eastAsia="es-CO"/>
        </w:rPr>
      </w:pPr>
      <w:r w:rsidRPr="004E2FE8">
        <w:rPr>
          <w:rFonts w:eastAsia="Times New Roman" w:cs="Times New Roman"/>
          <w:szCs w:val="24"/>
          <w:lang w:eastAsia="es-CO"/>
        </w:rPr>
        <w:t> </w:t>
      </w:r>
    </w:p>
    <w:tbl>
      <w:tblPr>
        <w:tblW w:w="0" w:type="auto"/>
        <w:jc w:val="center"/>
        <w:tblCellMar>
          <w:left w:w="0" w:type="dxa"/>
          <w:right w:w="0" w:type="dxa"/>
        </w:tblCellMar>
        <w:tblLook w:val="04A0" w:firstRow="1" w:lastRow="0" w:firstColumn="1" w:lastColumn="0" w:noHBand="0" w:noVBand="1"/>
      </w:tblPr>
      <w:tblGrid>
        <w:gridCol w:w="2283"/>
        <w:gridCol w:w="2163"/>
      </w:tblGrid>
      <w:tr w:rsidR="004E2FE8" w:rsidRPr="004E2FE8" w:rsidTr="004E2FE8">
        <w:trPr>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E2FE8" w:rsidRPr="004E2FE8" w:rsidRDefault="004E2FE8" w:rsidP="004E2FE8">
            <w:pPr>
              <w:spacing w:after="0" w:line="240" w:lineRule="auto"/>
              <w:jc w:val="center"/>
              <w:rPr>
                <w:rFonts w:eastAsia="Times New Roman" w:cs="Times New Roman"/>
                <w:szCs w:val="24"/>
                <w:lang w:eastAsia="es-CO"/>
              </w:rPr>
            </w:pPr>
            <w:r w:rsidRPr="004E2FE8">
              <w:rPr>
                <w:rFonts w:eastAsia="Times New Roman" w:cs="Times New Roman"/>
                <w:b/>
                <w:bCs/>
                <w:szCs w:val="24"/>
                <w:lang w:eastAsia="es-CO"/>
              </w:rPr>
              <w:t>Si el último dígito es</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4E2FE8" w:rsidRPr="004E2FE8" w:rsidRDefault="004E2FE8" w:rsidP="004E2FE8">
            <w:pPr>
              <w:spacing w:after="0" w:line="240" w:lineRule="auto"/>
              <w:jc w:val="center"/>
              <w:rPr>
                <w:rFonts w:eastAsia="Times New Roman" w:cs="Times New Roman"/>
                <w:szCs w:val="24"/>
                <w:lang w:eastAsia="es-CO"/>
              </w:rPr>
            </w:pPr>
            <w:r w:rsidRPr="004E2FE8">
              <w:rPr>
                <w:rFonts w:eastAsia="Times New Roman" w:cs="Times New Roman"/>
                <w:b/>
                <w:bCs/>
                <w:szCs w:val="24"/>
                <w:lang w:eastAsia="es-CO"/>
              </w:rPr>
              <w:t>Hasta el día</w:t>
            </w:r>
          </w:p>
        </w:tc>
      </w:tr>
      <w:tr w:rsidR="004E2FE8" w:rsidRPr="004E2FE8" w:rsidTr="004E2FE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E2FE8" w:rsidRPr="004E2FE8" w:rsidRDefault="004E2FE8" w:rsidP="004E2FE8">
            <w:pPr>
              <w:spacing w:after="0" w:line="240" w:lineRule="auto"/>
              <w:jc w:val="center"/>
              <w:rPr>
                <w:rFonts w:eastAsia="Times New Roman" w:cs="Times New Roman"/>
                <w:szCs w:val="24"/>
                <w:lang w:eastAsia="es-CO"/>
              </w:rPr>
            </w:pPr>
            <w:r w:rsidRPr="004E2FE8">
              <w:rPr>
                <w:rFonts w:eastAsia="Times New Roman" w:cs="Times New Roman"/>
                <w:szCs w:val="24"/>
                <w:lang w:eastAsia="es-CO"/>
              </w:rPr>
              <w:t>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E2FE8" w:rsidRPr="004E2FE8" w:rsidRDefault="004E2FE8" w:rsidP="004E2FE8">
            <w:pPr>
              <w:spacing w:after="0" w:line="240" w:lineRule="auto"/>
              <w:jc w:val="center"/>
              <w:rPr>
                <w:rFonts w:eastAsia="Times New Roman" w:cs="Times New Roman"/>
                <w:szCs w:val="24"/>
                <w:lang w:eastAsia="es-CO"/>
              </w:rPr>
            </w:pPr>
            <w:r w:rsidRPr="004E2FE8">
              <w:rPr>
                <w:rFonts w:eastAsia="Times New Roman" w:cs="Times New Roman"/>
                <w:szCs w:val="24"/>
                <w:lang w:eastAsia="es-CO"/>
              </w:rPr>
              <w:t>9 de mayo de 2019</w:t>
            </w:r>
          </w:p>
        </w:tc>
      </w:tr>
      <w:tr w:rsidR="004E2FE8" w:rsidRPr="004E2FE8" w:rsidTr="004E2FE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E2FE8" w:rsidRPr="004E2FE8" w:rsidRDefault="004E2FE8" w:rsidP="004E2FE8">
            <w:pPr>
              <w:spacing w:after="0" w:line="240" w:lineRule="auto"/>
              <w:jc w:val="center"/>
              <w:rPr>
                <w:rFonts w:eastAsia="Times New Roman" w:cs="Times New Roman"/>
                <w:szCs w:val="24"/>
                <w:lang w:eastAsia="es-CO"/>
              </w:rPr>
            </w:pPr>
            <w:r w:rsidRPr="004E2FE8">
              <w:rPr>
                <w:rFonts w:eastAsia="Times New Roman" w:cs="Times New Roman"/>
                <w:szCs w:val="24"/>
                <w:lang w:eastAsia="es-CO"/>
              </w:rPr>
              <w:t>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E2FE8" w:rsidRPr="004E2FE8" w:rsidRDefault="004E2FE8" w:rsidP="004E2FE8">
            <w:pPr>
              <w:spacing w:after="0" w:line="240" w:lineRule="auto"/>
              <w:jc w:val="center"/>
              <w:rPr>
                <w:rFonts w:eastAsia="Times New Roman" w:cs="Times New Roman"/>
                <w:szCs w:val="24"/>
                <w:lang w:eastAsia="es-CO"/>
              </w:rPr>
            </w:pPr>
            <w:r w:rsidRPr="004E2FE8">
              <w:rPr>
                <w:rFonts w:eastAsia="Times New Roman" w:cs="Times New Roman"/>
                <w:szCs w:val="24"/>
                <w:lang w:eastAsia="es-CO"/>
              </w:rPr>
              <w:t>10 de mayo de 2019</w:t>
            </w:r>
          </w:p>
        </w:tc>
      </w:tr>
      <w:tr w:rsidR="004E2FE8" w:rsidRPr="004E2FE8" w:rsidTr="004E2FE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E2FE8" w:rsidRPr="004E2FE8" w:rsidRDefault="004E2FE8" w:rsidP="004E2FE8">
            <w:pPr>
              <w:spacing w:after="0" w:line="240" w:lineRule="auto"/>
              <w:jc w:val="center"/>
              <w:rPr>
                <w:rFonts w:eastAsia="Times New Roman" w:cs="Times New Roman"/>
                <w:szCs w:val="24"/>
                <w:lang w:eastAsia="es-CO"/>
              </w:rPr>
            </w:pPr>
            <w:r w:rsidRPr="004E2FE8">
              <w:rPr>
                <w:rFonts w:eastAsia="Times New Roman" w:cs="Times New Roman"/>
                <w:szCs w:val="24"/>
                <w:lang w:eastAsia="es-CO"/>
              </w:rPr>
              <w:t>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E2FE8" w:rsidRPr="004E2FE8" w:rsidRDefault="004E2FE8" w:rsidP="004E2FE8">
            <w:pPr>
              <w:spacing w:after="0" w:line="240" w:lineRule="auto"/>
              <w:jc w:val="center"/>
              <w:rPr>
                <w:rFonts w:eastAsia="Times New Roman" w:cs="Times New Roman"/>
                <w:szCs w:val="24"/>
                <w:lang w:eastAsia="es-CO"/>
              </w:rPr>
            </w:pPr>
            <w:r w:rsidRPr="004E2FE8">
              <w:rPr>
                <w:rFonts w:eastAsia="Times New Roman" w:cs="Times New Roman"/>
                <w:szCs w:val="24"/>
                <w:lang w:eastAsia="es-CO"/>
              </w:rPr>
              <w:t>13 de mayo de 2019</w:t>
            </w:r>
          </w:p>
        </w:tc>
      </w:tr>
      <w:tr w:rsidR="004E2FE8" w:rsidRPr="004E2FE8" w:rsidTr="004E2FE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E2FE8" w:rsidRPr="004E2FE8" w:rsidRDefault="004E2FE8" w:rsidP="004E2FE8">
            <w:pPr>
              <w:spacing w:after="0" w:line="240" w:lineRule="auto"/>
              <w:jc w:val="center"/>
              <w:rPr>
                <w:rFonts w:eastAsia="Times New Roman" w:cs="Times New Roman"/>
                <w:szCs w:val="24"/>
                <w:lang w:eastAsia="es-CO"/>
              </w:rPr>
            </w:pPr>
            <w:r w:rsidRPr="004E2FE8">
              <w:rPr>
                <w:rFonts w:eastAsia="Times New Roman" w:cs="Times New Roman"/>
                <w:szCs w:val="24"/>
                <w:lang w:eastAsia="es-CO"/>
              </w:rPr>
              <w:t>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E2FE8" w:rsidRPr="004E2FE8" w:rsidRDefault="004E2FE8" w:rsidP="004E2FE8">
            <w:pPr>
              <w:spacing w:after="0" w:line="240" w:lineRule="auto"/>
              <w:jc w:val="center"/>
              <w:rPr>
                <w:rFonts w:eastAsia="Times New Roman" w:cs="Times New Roman"/>
                <w:szCs w:val="24"/>
                <w:lang w:eastAsia="es-CO"/>
              </w:rPr>
            </w:pPr>
            <w:r w:rsidRPr="004E2FE8">
              <w:rPr>
                <w:rFonts w:eastAsia="Times New Roman" w:cs="Times New Roman"/>
                <w:szCs w:val="24"/>
                <w:lang w:eastAsia="es-CO"/>
              </w:rPr>
              <w:t>14 de mayo de 2019</w:t>
            </w:r>
          </w:p>
        </w:tc>
      </w:tr>
      <w:tr w:rsidR="004E2FE8" w:rsidRPr="004E2FE8" w:rsidTr="004E2FE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E2FE8" w:rsidRPr="004E2FE8" w:rsidRDefault="004E2FE8" w:rsidP="004E2FE8">
            <w:pPr>
              <w:spacing w:after="0" w:line="240" w:lineRule="auto"/>
              <w:jc w:val="center"/>
              <w:rPr>
                <w:rFonts w:eastAsia="Times New Roman" w:cs="Times New Roman"/>
                <w:szCs w:val="24"/>
                <w:lang w:eastAsia="es-CO"/>
              </w:rPr>
            </w:pPr>
            <w:r w:rsidRPr="004E2FE8">
              <w:rPr>
                <w:rFonts w:eastAsia="Times New Roman" w:cs="Times New Roman"/>
                <w:szCs w:val="24"/>
                <w:lang w:eastAsia="es-CO"/>
              </w:rPr>
              <w:t>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E2FE8" w:rsidRPr="004E2FE8" w:rsidRDefault="004E2FE8" w:rsidP="004E2FE8">
            <w:pPr>
              <w:spacing w:after="0" w:line="240" w:lineRule="auto"/>
              <w:jc w:val="center"/>
              <w:rPr>
                <w:rFonts w:eastAsia="Times New Roman" w:cs="Times New Roman"/>
                <w:szCs w:val="24"/>
                <w:lang w:eastAsia="es-CO"/>
              </w:rPr>
            </w:pPr>
            <w:r w:rsidRPr="004E2FE8">
              <w:rPr>
                <w:rFonts w:eastAsia="Times New Roman" w:cs="Times New Roman"/>
                <w:szCs w:val="24"/>
                <w:lang w:eastAsia="es-CO"/>
              </w:rPr>
              <w:t>15 de mayo de 2019</w:t>
            </w:r>
          </w:p>
        </w:tc>
      </w:tr>
      <w:tr w:rsidR="004E2FE8" w:rsidRPr="004E2FE8" w:rsidTr="004E2FE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E2FE8" w:rsidRPr="004E2FE8" w:rsidRDefault="004E2FE8" w:rsidP="004E2FE8">
            <w:pPr>
              <w:spacing w:after="0" w:line="240" w:lineRule="auto"/>
              <w:jc w:val="center"/>
              <w:rPr>
                <w:rFonts w:eastAsia="Times New Roman" w:cs="Times New Roman"/>
                <w:szCs w:val="24"/>
                <w:lang w:eastAsia="es-CO"/>
              </w:rPr>
            </w:pPr>
            <w:r w:rsidRPr="004E2FE8">
              <w:rPr>
                <w:rFonts w:eastAsia="Times New Roman" w:cs="Times New Roman"/>
                <w:szCs w:val="24"/>
                <w:lang w:eastAsia="es-CO"/>
              </w:rPr>
              <w:t>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E2FE8" w:rsidRPr="004E2FE8" w:rsidRDefault="004E2FE8" w:rsidP="004E2FE8">
            <w:pPr>
              <w:spacing w:after="0" w:line="240" w:lineRule="auto"/>
              <w:jc w:val="center"/>
              <w:rPr>
                <w:rFonts w:eastAsia="Times New Roman" w:cs="Times New Roman"/>
                <w:szCs w:val="24"/>
                <w:lang w:eastAsia="es-CO"/>
              </w:rPr>
            </w:pPr>
            <w:r w:rsidRPr="004E2FE8">
              <w:rPr>
                <w:rFonts w:eastAsia="Times New Roman" w:cs="Times New Roman"/>
                <w:szCs w:val="24"/>
                <w:lang w:eastAsia="es-CO"/>
              </w:rPr>
              <w:t>16 de mayo de 2019</w:t>
            </w:r>
          </w:p>
        </w:tc>
      </w:tr>
      <w:tr w:rsidR="004E2FE8" w:rsidRPr="004E2FE8" w:rsidTr="004E2FE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E2FE8" w:rsidRPr="004E2FE8" w:rsidRDefault="004E2FE8" w:rsidP="004E2FE8">
            <w:pPr>
              <w:spacing w:after="0" w:line="240" w:lineRule="auto"/>
              <w:jc w:val="center"/>
              <w:rPr>
                <w:rFonts w:eastAsia="Times New Roman" w:cs="Times New Roman"/>
                <w:szCs w:val="24"/>
                <w:lang w:eastAsia="es-CO"/>
              </w:rPr>
            </w:pPr>
            <w:r w:rsidRPr="004E2FE8">
              <w:rPr>
                <w:rFonts w:eastAsia="Times New Roman" w:cs="Times New Roman"/>
                <w:szCs w:val="24"/>
                <w:lang w:eastAsia="es-CO"/>
              </w:rPr>
              <w:t>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E2FE8" w:rsidRPr="004E2FE8" w:rsidRDefault="004E2FE8" w:rsidP="004E2FE8">
            <w:pPr>
              <w:spacing w:after="0" w:line="240" w:lineRule="auto"/>
              <w:jc w:val="center"/>
              <w:rPr>
                <w:rFonts w:eastAsia="Times New Roman" w:cs="Times New Roman"/>
                <w:szCs w:val="24"/>
                <w:lang w:eastAsia="es-CO"/>
              </w:rPr>
            </w:pPr>
            <w:r w:rsidRPr="004E2FE8">
              <w:rPr>
                <w:rFonts w:eastAsia="Times New Roman" w:cs="Times New Roman"/>
                <w:szCs w:val="24"/>
                <w:lang w:eastAsia="es-CO"/>
              </w:rPr>
              <w:t>17 de mayo de 2019</w:t>
            </w:r>
          </w:p>
        </w:tc>
      </w:tr>
      <w:tr w:rsidR="004E2FE8" w:rsidRPr="004E2FE8" w:rsidTr="004E2FE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E2FE8" w:rsidRPr="004E2FE8" w:rsidRDefault="004E2FE8" w:rsidP="004E2FE8">
            <w:pPr>
              <w:spacing w:after="0" w:line="240" w:lineRule="auto"/>
              <w:jc w:val="center"/>
              <w:rPr>
                <w:rFonts w:eastAsia="Times New Roman" w:cs="Times New Roman"/>
                <w:szCs w:val="24"/>
                <w:lang w:eastAsia="es-CO"/>
              </w:rPr>
            </w:pPr>
            <w:r w:rsidRPr="004E2FE8">
              <w:rPr>
                <w:rFonts w:eastAsia="Times New Roman" w:cs="Times New Roman"/>
                <w:szCs w:val="24"/>
                <w:lang w:eastAsia="es-CO"/>
              </w:rPr>
              <w:t>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E2FE8" w:rsidRPr="004E2FE8" w:rsidRDefault="004E2FE8" w:rsidP="004E2FE8">
            <w:pPr>
              <w:spacing w:after="0" w:line="240" w:lineRule="auto"/>
              <w:jc w:val="center"/>
              <w:rPr>
                <w:rFonts w:eastAsia="Times New Roman" w:cs="Times New Roman"/>
                <w:szCs w:val="24"/>
                <w:lang w:eastAsia="es-CO"/>
              </w:rPr>
            </w:pPr>
            <w:r w:rsidRPr="004E2FE8">
              <w:rPr>
                <w:rFonts w:eastAsia="Times New Roman" w:cs="Times New Roman"/>
                <w:szCs w:val="24"/>
                <w:lang w:eastAsia="es-CO"/>
              </w:rPr>
              <w:t>20 de mayo de 2019</w:t>
            </w:r>
          </w:p>
        </w:tc>
      </w:tr>
      <w:tr w:rsidR="004E2FE8" w:rsidRPr="004E2FE8" w:rsidTr="004E2FE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E2FE8" w:rsidRPr="004E2FE8" w:rsidRDefault="004E2FE8" w:rsidP="004E2FE8">
            <w:pPr>
              <w:spacing w:after="0" w:line="240" w:lineRule="auto"/>
              <w:jc w:val="center"/>
              <w:rPr>
                <w:rFonts w:eastAsia="Times New Roman" w:cs="Times New Roman"/>
                <w:szCs w:val="24"/>
                <w:lang w:eastAsia="es-CO"/>
              </w:rPr>
            </w:pPr>
            <w:r w:rsidRPr="004E2FE8">
              <w:rPr>
                <w:rFonts w:eastAsia="Times New Roman" w:cs="Times New Roman"/>
                <w:szCs w:val="24"/>
                <w:lang w:eastAsia="es-CO"/>
              </w:rPr>
              <w:t>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E2FE8" w:rsidRPr="004E2FE8" w:rsidRDefault="004E2FE8" w:rsidP="004E2FE8">
            <w:pPr>
              <w:spacing w:after="0" w:line="240" w:lineRule="auto"/>
              <w:jc w:val="center"/>
              <w:rPr>
                <w:rFonts w:eastAsia="Times New Roman" w:cs="Times New Roman"/>
                <w:szCs w:val="24"/>
                <w:lang w:eastAsia="es-CO"/>
              </w:rPr>
            </w:pPr>
            <w:r w:rsidRPr="004E2FE8">
              <w:rPr>
                <w:rFonts w:eastAsia="Times New Roman" w:cs="Times New Roman"/>
                <w:szCs w:val="24"/>
                <w:lang w:eastAsia="es-CO"/>
              </w:rPr>
              <w:t>21 de mayo de 2019</w:t>
            </w:r>
          </w:p>
        </w:tc>
      </w:tr>
      <w:tr w:rsidR="004E2FE8" w:rsidRPr="004E2FE8" w:rsidTr="004E2FE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E2FE8" w:rsidRPr="004E2FE8" w:rsidRDefault="004E2FE8" w:rsidP="004E2FE8">
            <w:pPr>
              <w:spacing w:after="0" w:line="240" w:lineRule="auto"/>
              <w:jc w:val="center"/>
              <w:rPr>
                <w:rFonts w:eastAsia="Times New Roman" w:cs="Times New Roman"/>
                <w:szCs w:val="24"/>
                <w:lang w:eastAsia="es-CO"/>
              </w:rPr>
            </w:pPr>
            <w:r w:rsidRPr="004E2FE8">
              <w:rPr>
                <w:rFonts w:eastAsia="Times New Roman" w:cs="Times New Roman"/>
                <w:szCs w:val="24"/>
                <w:lang w:eastAsia="es-CO"/>
              </w:rPr>
              <w:t>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E2FE8" w:rsidRPr="004E2FE8" w:rsidRDefault="004E2FE8" w:rsidP="004E2FE8">
            <w:pPr>
              <w:spacing w:after="0" w:line="240" w:lineRule="auto"/>
              <w:jc w:val="center"/>
              <w:rPr>
                <w:rFonts w:eastAsia="Times New Roman" w:cs="Times New Roman"/>
                <w:szCs w:val="24"/>
                <w:lang w:eastAsia="es-CO"/>
              </w:rPr>
            </w:pPr>
            <w:r w:rsidRPr="004E2FE8">
              <w:rPr>
                <w:rFonts w:eastAsia="Times New Roman" w:cs="Times New Roman"/>
                <w:szCs w:val="24"/>
                <w:lang w:eastAsia="es-CO"/>
              </w:rPr>
              <w:t>22 de mayo de 2019</w:t>
            </w:r>
          </w:p>
        </w:tc>
      </w:tr>
    </w:tbl>
    <w:p w:rsidR="004E2FE8" w:rsidRPr="004E2FE8" w:rsidRDefault="004E2FE8" w:rsidP="004E2FE8">
      <w:pPr>
        <w:spacing w:after="0" w:line="240" w:lineRule="auto"/>
        <w:ind w:left="180"/>
        <w:jc w:val="center"/>
        <w:rPr>
          <w:rFonts w:eastAsia="Times New Roman" w:cs="Times New Roman"/>
          <w:szCs w:val="24"/>
          <w:lang w:eastAsia="es-CO"/>
        </w:rPr>
      </w:pPr>
      <w:r w:rsidRPr="004E2FE8">
        <w:rPr>
          <w:rFonts w:eastAsia="Times New Roman" w:cs="Times New Roman"/>
          <w:szCs w:val="24"/>
          <w:lang w:eastAsia="es-CO"/>
        </w:rPr>
        <w:t> </w:t>
      </w:r>
    </w:p>
    <w:p w:rsidR="004E2FE8" w:rsidRPr="004E2FE8" w:rsidRDefault="004E2FE8" w:rsidP="004E2FE8">
      <w:pPr>
        <w:spacing w:after="0" w:line="240" w:lineRule="auto"/>
        <w:ind w:left="180"/>
        <w:jc w:val="center"/>
        <w:rPr>
          <w:rFonts w:eastAsia="Times New Roman" w:cs="Times New Roman"/>
          <w:szCs w:val="24"/>
          <w:lang w:eastAsia="es-CO"/>
        </w:rPr>
      </w:pPr>
      <w:r w:rsidRPr="004E2FE8">
        <w:rPr>
          <w:rFonts w:eastAsia="Times New Roman" w:cs="Times New Roman"/>
          <w:szCs w:val="24"/>
          <w:lang w:eastAsia="es-CO"/>
        </w:rPr>
        <w:t> </w:t>
      </w:r>
    </w:p>
    <w:p w:rsidR="004E2FE8" w:rsidRPr="004E2FE8" w:rsidRDefault="004E2FE8" w:rsidP="004E2FE8">
      <w:pPr>
        <w:spacing w:after="0" w:line="240" w:lineRule="auto"/>
        <w:ind w:left="180"/>
        <w:jc w:val="center"/>
        <w:rPr>
          <w:rFonts w:eastAsia="Times New Roman" w:cs="Times New Roman"/>
          <w:szCs w:val="24"/>
          <w:lang w:eastAsia="es-CO"/>
        </w:rPr>
      </w:pPr>
      <w:r w:rsidRPr="004E2FE8">
        <w:rPr>
          <w:rFonts w:eastAsia="Times New Roman" w:cs="Times New Roman"/>
          <w:b/>
          <w:bCs/>
          <w:szCs w:val="24"/>
          <w:lang w:eastAsia="es-CO"/>
        </w:rPr>
        <w:t>DECLARACIÓN Y PAGO SEGUNDA CUOTA</w:t>
      </w:r>
    </w:p>
    <w:p w:rsidR="004E2FE8" w:rsidRPr="004E2FE8" w:rsidRDefault="004E2FE8" w:rsidP="004E2FE8">
      <w:pPr>
        <w:spacing w:after="0" w:line="240" w:lineRule="auto"/>
        <w:ind w:left="180"/>
        <w:jc w:val="center"/>
        <w:rPr>
          <w:rFonts w:eastAsia="Times New Roman" w:cs="Times New Roman"/>
          <w:szCs w:val="24"/>
          <w:lang w:eastAsia="es-CO"/>
        </w:rPr>
      </w:pPr>
      <w:r w:rsidRPr="004E2FE8">
        <w:rPr>
          <w:rFonts w:eastAsia="Times New Roman" w:cs="Times New Roman"/>
          <w:szCs w:val="24"/>
          <w:lang w:eastAsia="es-CO"/>
        </w:rPr>
        <w:t> </w:t>
      </w:r>
    </w:p>
    <w:tbl>
      <w:tblPr>
        <w:tblW w:w="0" w:type="auto"/>
        <w:jc w:val="center"/>
        <w:tblCellMar>
          <w:left w:w="0" w:type="dxa"/>
          <w:right w:w="0" w:type="dxa"/>
        </w:tblCellMar>
        <w:tblLook w:val="04A0" w:firstRow="1" w:lastRow="0" w:firstColumn="1" w:lastColumn="0" w:noHBand="0" w:noVBand="1"/>
      </w:tblPr>
      <w:tblGrid>
        <w:gridCol w:w="2283"/>
        <w:gridCol w:w="2682"/>
      </w:tblGrid>
      <w:tr w:rsidR="004E2FE8" w:rsidRPr="004E2FE8" w:rsidTr="004E2FE8">
        <w:trPr>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E2FE8" w:rsidRPr="004E2FE8" w:rsidRDefault="004E2FE8" w:rsidP="004E2FE8">
            <w:pPr>
              <w:spacing w:after="0" w:line="240" w:lineRule="auto"/>
              <w:jc w:val="center"/>
              <w:rPr>
                <w:rFonts w:eastAsia="Times New Roman" w:cs="Times New Roman"/>
                <w:szCs w:val="24"/>
                <w:lang w:eastAsia="es-CO"/>
              </w:rPr>
            </w:pPr>
            <w:r w:rsidRPr="004E2FE8">
              <w:rPr>
                <w:rFonts w:eastAsia="Times New Roman" w:cs="Times New Roman"/>
                <w:b/>
                <w:bCs/>
                <w:szCs w:val="24"/>
                <w:lang w:eastAsia="es-CO"/>
              </w:rPr>
              <w:t>Si el último dígito es</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4E2FE8" w:rsidRPr="004E2FE8" w:rsidRDefault="004E2FE8" w:rsidP="004E2FE8">
            <w:pPr>
              <w:spacing w:after="0" w:line="240" w:lineRule="auto"/>
              <w:jc w:val="center"/>
              <w:rPr>
                <w:rFonts w:eastAsia="Times New Roman" w:cs="Times New Roman"/>
                <w:szCs w:val="24"/>
                <w:lang w:eastAsia="es-CO"/>
              </w:rPr>
            </w:pPr>
            <w:r w:rsidRPr="004E2FE8">
              <w:rPr>
                <w:rFonts w:eastAsia="Times New Roman" w:cs="Times New Roman"/>
                <w:b/>
                <w:bCs/>
                <w:szCs w:val="24"/>
                <w:lang w:eastAsia="es-CO"/>
              </w:rPr>
              <w:t>Hasta el día</w:t>
            </w:r>
          </w:p>
        </w:tc>
      </w:tr>
      <w:tr w:rsidR="004E2FE8" w:rsidRPr="004E2FE8" w:rsidTr="004E2FE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E2FE8" w:rsidRPr="004E2FE8" w:rsidRDefault="004E2FE8" w:rsidP="004E2FE8">
            <w:pPr>
              <w:spacing w:after="0" w:line="240" w:lineRule="auto"/>
              <w:jc w:val="center"/>
              <w:rPr>
                <w:rFonts w:eastAsia="Times New Roman" w:cs="Times New Roman"/>
                <w:szCs w:val="24"/>
                <w:lang w:eastAsia="es-CO"/>
              </w:rPr>
            </w:pPr>
            <w:r w:rsidRPr="004E2FE8">
              <w:rPr>
                <w:rFonts w:eastAsia="Times New Roman" w:cs="Times New Roman"/>
                <w:szCs w:val="24"/>
                <w:lang w:eastAsia="es-CO"/>
              </w:rPr>
              <w:t>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E2FE8" w:rsidRPr="004E2FE8" w:rsidRDefault="004E2FE8" w:rsidP="004E2FE8">
            <w:pPr>
              <w:spacing w:after="0" w:line="240" w:lineRule="auto"/>
              <w:jc w:val="center"/>
              <w:rPr>
                <w:rFonts w:eastAsia="Times New Roman" w:cs="Times New Roman"/>
                <w:szCs w:val="24"/>
                <w:lang w:eastAsia="es-CO"/>
              </w:rPr>
            </w:pPr>
            <w:r w:rsidRPr="004E2FE8">
              <w:rPr>
                <w:rFonts w:eastAsia="Times New Roman" w:cs="Times New Roman"/>
                <w:szCs w:val="24"/>
                <w:lang w:eastAsia="es-CO"/>
              </w:rPr>
              <w:t>26 de septiembre de 2019</w:t>
            </w:r>
          </w:p>
        </w:tc>
      </w:tr>
      <w:tr w:rsidR="004E2FE8" w:rsidRPr="004E2FE8" w:rsidTr="004E2FE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E2FE8" w:rsidRPr="004E2FE8" w:rsidRDefault="004E2FE8" w:rsidP="004E2FE8">
            <w:pPr>
              <w:spacing w:after="0" w:line="240" w:lineRule="auto"/>
              <w:jc w:val="center"/>
              <w:rPr>
                <w:rFonts w:eastAsia="Times New Roman" w:cs="Times New Roman"/>
                <w:szCs w:val="24"/>
                <w:lang w:eastAsia="es-CO"/>
              </w:rPr>
            </w:pPr>
            <w:r w:rsidRPr="004E2FE8">
              <w:rPr>
                <w:rFonts w:eastAsia="Times New Roman" w:cs="Times New Roman"/>
                <w:szCs w:val="24"/>
                <w:lang w:eastAsia="es-CO"/>
              </w:rPr>
              <w:t>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E2FE8" w:rsidRPr="004E2FE8" w:rsidRDefault="004E2FE8" w:rsidP="004E2FE8">
            <w:pPr>
              <w:spacing w:after="0" w:line="240" w:lineRule="auto"/>
              <w:jc w:val="center"/>
              <w:rPr>
                <w:rFonts w:eastAsia="Times New Roman" w:cs="Times New Roman"/>
                <w:szCs w:val="24"/>
                <w:lang w:eastAsia="es-CO"/>
              </w:rPr>
            </w:pPr>
            <w:r w:rsidRPr="004E2FE8">
              <w:rPr>
                <w:rFonts w:eastAsia="Times New Roman" w:cs="Times New Roman"/>
                <w:szCs w:val="24"/>
                <w:lang w:eastAsia="es-CO"/>
              </w:rPr>
              <w:t>27 de septiembre de 2019</w:t>
            </w:r>
          </w:p>
        </w:tc>
      </w:tr>
      <w:tr w:rsidR="004E2FE8" w:rsidRPr="004E2FE8" w:rsidTr="004E2FE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E2FE8" w:rsidRPr="004E2FE8" w:rsidRDefault="004E2FE8" w:rsidP="004E2FE8">
            <w:pPr>
              <w:spacing w:after="0" w:line="240" w:lineRule="auto"/>
              <w:jc w:val="center"/>
              <w:rPr>
                <w:rFonts w:eastAsia="Times New Roman" w:cs="Times New Roman"/>
                <w:szCs w:val="24"/>
                <w:lang w:eastAsia="es-CO"/>
              </w:rPr>
            </w:pPr>
            <w:r w:rsidRPr="004E2FE8">
              <w:rPr>
                <w:rFonts w:eastAsia="Times New Roman" w:cs="Times New Roman"/>
                <w:szCs w:val="24"/>
                <w:lang w:eastAsia="es-CO"/>
              </w:rPr>
              <w:t>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E2FE8" w:rsidRPr="004E2FE8" w:rsidRDefault="004E2FE8" w:rsidP="004E2FE8">
            <w:pPr>
              <w:spacing w:after="0" w:line="240" w:lineRule="auto"/>
              <w:jc w:val="center"/>
              <w:rPr>
                <w:rFonts w:eastAsia="Times New Roman" w:cs="Times New Roman"/>
                <w:szCs w:val="24"/>
                <w:lang w:eastAsia="es-CO"/>
              </w:rPr>
            </w:pPr>
            <w:r w:rsidRPr="004E2FE8">
              <w:rPr>
                <w:rFonts w:eastAsia="Times New Roman" w:cs="Times New Roman"/>
                <w:szCs w:val="24"/>
                <w:lang w:eastAsia="es-CO"/>
              </w:rPr>
              <w:t>30 de septiembre de 2019</w:t>
            </w:r>
          </w:p>
        </w:tc>
      </w:tr>
      <w:tr w:rsidR="004E2FE8" w:rsidRPr="004E2FE8" w:rsidTr="004E2FE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E2FE8" w:rsidRPr="004E2FE8" w:rsidRDefault="004E2FE8" w:rsidP="004E2FE8">
            <w:pPr>
              <w:spacing w:after="0" w:line="240" w:lineRule="auto"/>
              <w:jc w:val="center"/>
              <w:rPr>
                <w:rFonts w:eastAsia="Times New Roman" w:cs="Times New Roman"/>
                <w:szCs w:val="24"/>
                <w:lang w:eastAsia="es-CO"/>
              </w:rPr>
            </w:pPr>
            <w:r w:rsidRPr="004E2FE8">
              <w:rPr>
                <w:rFonts w:eastAsia="Times New Roman" w:cs="Times New Roman"/>
                <w:szCs w:val="24"/>
                <w:lang w:eastAsia="es-CO"/>
              </w:rPr>
              <w:t>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E2FE8" w:rsidRPr="004E2FE8" w:rsidRDefault="004E2FE8" w:rsidP="004E2FE8">
            <w:pPr>
              <w:spacing w:after="0" w:line="240" w:lineRule="auto"/>
              <w:jc w:val="center"/>
              <w:rPr>
                <w:rFonts w:eastAsia="Times New Roman" w:cs="Times New Roman"/>
                <w:szCs w:val="24"/>
                <w:lang w:eastAsia="es-CO"/>
              </w:rPr>
            </w:pPr>
            <w:r w:rsidRPr="004E2FE8">
              <w:rPr>
                <w:rFonts w:eastAsia="Times New Roman" w:cs="Times New Roman"/>
                <w:szCs w:val="24"/>
                <w:lang w:eastAsia="es-CO"/>
              </w:rPr>
              <w:t>1 de octubre de 2019</w:t>
            </w:r>
          </w:p>
        </w:tc>
      </w:tr>
      <w:tr w:rsidR="004E2FE8" w:rsidRPr="004E2FE8" w:rsidTr="004E2FE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E2FE8" w:rsidRPr="004E2FE8" w:rsidRDefault="004E2FE8" w:rsidP="004E2FE8">
            <w:pPr>
              <w:spacing w:after="0" w:line="240" w:lineRule="auto"/>
              <w:jc w:val="center"/>
              <w:rPr>
                <w:rFonts w:eastAsia="Times New Roman" w:cs="Times New Roman"/>
                <w:szCs w:val="24"/>
                <w:lang w:eastAsia="es-CO"/>
              </w:rPr>
            </w:pPr>
            <w:r w:rsidRPr="004E2FE8">
              <w:rPr>
                <w:rFonts w:eastAsia="Times New Roman" w:cs="Times New Roman"/>
                <w:szCs w:val="24"/>
                <w:lang w:eastAsia="es-CO"/>
              </w:rPr>
              <w:t>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E2FE8" w:rsidRPr="004E2FE8" w:rsidRDefault="004E2FE8" w:rsidP="004E2FE8">
            <w:pPr>
              <w:spacing w:after="0" w:line="240" w:lineRule="auto"/>
              <w:jc w:val="center"/>
              <w:rPr>
                <w:rFonts w:eastAsia="Times New Roman" w:cs="Times New Roman"/>
                <w:szCs w:val="24"/>
                <w:lang w:eastAsia="es-CO"/>
              </w:rPr>
            </w:pPr>
            <w:r w:rsidRPr="004E2FE8">
              <w:rPr>
                <w:rFonts w:eastAsia="Times New Roman" w:cs="Times New Roman"/>
                <w:szCs w:val="24"/>
                <w:lang w:eastAsia="es-CO"/>
              </w:rPr>
              <w:t>2 de octubre de 2019</w:t>
            </w:r>
          </w:p>
        </w:tc>
      </w:tr>
      <w:tr w:rsidR="004E2FE8" w:rsidRPr="004E2FE8" w:rsidTr="004E2FE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E2FE8" w:rsidRPr="004E2FE8" w:rsidRDefault="004E2FE8" w:rsidP="004E2FE8">
            <w:pPr>
              <w:spacing w:after="0" w:line="240" w:lineRule="auto"/>
              <w:jc w:val="center"/>
              <w:rPr>
                <w:rFonts w:eastAsia="Times New Roman" w:cs="Times New Roman"/>
                <w:szCs w:val="24"/>
                <w:lang w:eastAsia="es-CO"/>
              </w:rPr>
            </w:pPr>
            <w:r w:rsidRPr="004E2FE8">
              <w:rPr>
                <w:rFonts w:eastAsia="Times New Roman" w:cs="Times New Roman"/>
                <w:szCs w:val="24"/>
                <w:lang w:eastAsia="es-CO"/>
              </w:rPr>
              <w:t>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E2FE8" w:rsidRPr="004E2FE8" w:rsidRDefault="004E2FE8" w:rsidP="004E2FE8">
            <w:pPr>
              <w:spacing w:after="0" w:line="240" w:lineRule="auto"/>
              <w:jc w:val="center"/>
              <w:rPr>
                <w:rFonts w:eastAsia="Times New Roman" w:cs="Times New Roman"/>
                <w:szCs w:val="24"/>
                <w:lang w:eastAsia="es-CO"/>
              </w:rPr>
            </w:pPr>
            <w:r w:rsidRPr="004E2FE8">
              <w:rPr>
                <w:rFonts w:eastAsia="Times New Roman" w:cs="Times New Roman"/>
                <w:szCs w:val="24"/>
                <w:lang w:eastAsia="es-CO"/>
              </w:rPr>
              <w:t>3 de octubre de 2019</w:t>
            </w:r>
          </w:p>
        </w:tc>
      </w:tr>
      <w:tr w:rsidR="004E2FE8" w:rsidRPr="004E2FE8" w:rsidTr="004E2FE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E2FE8" w:rsidRPr="004E2FE8" w:rsidRDefault="004E2FE8" w:rsidP="004E2FE8">
            <w:pPr>
              <w:spacing w:after="0" w:line="240" w:lineRule="auto"/>
              <w:jc w:val="center"/>
              <w:rPr>
                <w:rFonts w:eastAsia="Times New Roman" w:cs="Times New Roman"/>
                <w:szCs w:val="24"/>
                <w:lang w:eastAsia="es-CO"/>
              </w:rPr>
            </w:pPr>
            <w:r w:rsidRPr="004E2FE8">
              <w:rPr>
                <w:rFonts w:eastAsia="Times New Roman" w:cs="Times New Roman"/>
                <w:szCs w:val="24"/>
                <w:lang w:eastAsia="es-CO"/>
              </w:rPr>
              <w:t>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E2FE8" w:rsidRPr="004E2FE8" w:rsidRDefault="004E2FE8" w:rsidP="004E2FE8">
            <w:pPr>
              <w:spacing w:after="0" w:line="240" w:lineRule="auto"/>
              <w:jc w:val="center"/>
              <w:rPr>
                <w:rFonts w:eastAsia="Times New Roman" w:cs="Times New Roman"/>
                <w:szCs w:val="24"/>
                <w:lang w:eastAsia="es-CO"/>
              </w:rPr>
            </w:pPr>
            <w:r w:rsidRPr="004E2FE8">
              <w:rPr>
                <w:rFonts w:eastAsia="Times New Roman" w:cs="Times New Roman"/>
                <w:szCs w:val="24"/>
                <w:lang w:eastAsia="es-CO"/>
              </w:rPr>
              <w:t>4 de octubre de 2019</w:t>
            </w:r>
          </w:p>
        </w:tc>
      </w:tr>
      <w:tr w:rsidR="004E2FE8" w:rsidRPr="004E2FE8" w:rsidTr="004E2FE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E2FE8" w:rsidRPr="004E2FE8" w:rsidRDefault="004E2FE8" w:rsidP="004E2FE8">
            <w:pPr>
              <w:spacing w:after="0" w:line="240" w:lineRule="auto"/>
              <w:jc w:val="center"/>
              <w:rPr>
                <w:rFonts w:eastAsia="Times New Roman" w:cs="Times New Roman"/>
                <w:szCs w:val="24"/>
                <w:lang w:eastAsia="es-CO"/>
              </w:rPr>
            </w:pPr>
            <w:r w:rsidRPr="004E2FE8">
              <w:rPr>
                <w:rFonts w:eastAsia="Times New Roman" w:cs="Times New Roman"/>
                <w:szCs w:val="24"/>
                <w:lang w:eastAsia="es-CO"/>
              </w:rPr>
              <w:t>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E2FE8" w:rsidRPr="004E2FE8" w:rsidRDefault="004E2FE8" w:rsidP="004E2FE8">
            <w:pPr>
              <w:spacing w:after="0" w:line="240" w:lineRule="auto"/>
              <w:jc w:val="center"/>
              <w:rPr>
                <w:rFonts w:eastAsia="Times New Roman" w:cs="Times New Roman"/>
                <w:szCs w:val="24"/>
                <w:lang w:eastAsia="es-CO"/>
              </w:rPr>
            </w:pPr>
            <w:r w:rsidRPr="004E2FE8">
              <w:rPr>
                <w:rFonts w:eastAsia="Times New Roman" w:cs="Times New Roman"/>
                <w:szCs w:val="24"/>
                <w:lang w:eastAsia="es-CO"/>
              </w:rPr>
              <w:t>7 de octubre de 2019</w:t>
            </w:r>
          </w:p>
        </w:tc>
      </w:tr>
      <w:tr w:rsidR="004E2FE8" w:rsidRPr="004E2FE8" w:rsidTr="004E2FE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E2FE8" w:rsidRPr="004E2FE8" w:rsidRDefault="004E2FE8" w:rsidP="004E2FE8">
            <w:pPr>
              <w:spacing w:after="0" w:line="240" w:lineRule="auto"/>
              <w:jc w:val="center"/>
              <w:rPr>
                <w:rFonts w:eastAsia="Times New Roman" w:cs="Times New Roman"/>
                <w:szCs w:val="24"/>
                <w:lang w:eastAsia="es-CO"/>
              </w:rPr>
            </w:pPr>
            <w:r w:rsidRPr="004E2FE8">
              <w:rPr>
                <w:rFonts w:eastAsia="Times New Roman" w:cs="Times New Roman"/>
                <w:szCs w:val="24"/>
                <w:lang w:eastAsia="es-CO"/>
              </w:rPr>
              <w:t>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E2FE8" w:rsidRPr="004E2FE8" w:rsidRDefault="004E2FE8" w:rsidP="004E2FE8">
            <w:pPr>
              <w:spacing w:after="0" w:line="240" w:lineRule="auto"/>
              <w:jc w:val="center"/>
              <w:rPr>
                <w:rFonts w:eastAsia="Times New Roman" w:cs="Times New Roman"/>
                <w:szCs w:val="24"/>
                <w:lang w:eastAsia="es-CO"/>
              </w:rPr>
            </w:pPr>
            <w:r w:rsidRPr="004E2FE8">
              <w:rPr>
                <w:rFonts w:eastAsia="Times New Roman" w:cs="Times New Roman"/>
                <w:szCs w:val="24"/>
                <w:lang w:eastAsia="es-CO"/>
              </w:rPr>
              <w:t>8 de octubre de 2019</w:t>
            </w:r>
          </w:p>
        </w:tc>
      </w:tr>
      <w:tr w:rsidR="004E2FE8" w:rsidRPr="004E2FE8" w:rsidTr="004E2FE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E2FE8" w:rsidRPr="004E2FE8" w:rsidRDefault="004E2FE8" w:rsidP="004E2FE8">
            <w:pPr>
              <w:spacing w:after="0" w:line="240" w:lineRule="auto"/>
              <w:jc w:val="center"/>
              <w:rPr>
                <w:rFonts w:eastAsia="Times New Roman" w:cs="Times New Roman"/>
                <w:szCs w:val="24"/>
                <w:lang w:eastAsia="es-CO"/>
              </w:rPr>
            </w:pPr>
            <w:r w:rsidRPr="004E2FE8">
              <w:rPr>
                <w:rFonts w:eastAsia="Times New Roman" w:cs="Times New Roman"/>
                <w:szCs w:val="24"/>
                <w:lang w:eastAsia="es-CO"/>
              </w:rPr>
              <w:t>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E2FE8" w:rsidRPr="004E2FE8" w:rsidRDefault="004E2FE8" w:rsidP="004E2FE8">
            <w:pPr>
              <w:spacing w:after="0" w:line="240" w:lineRule="auto"/>
              <w:jc w:val="center"/>
              <w:rPr>
                <w:rFonts w:eastAsia="Times New Roman" w:cs="Times New Roman"/>
                <w:szCs w:val="24"/>
                <w:lang w:eastAsia="es-CO"/>
              </w:rPr>
            </w:pPr>
            <w:r w:rsidRPr="004E2FE8">
              <w:rPr>
                <w:rFonts w:eastAsia="Times New Roman" w:cs="Times New Roman"/>
                <w:szCs w:val="24"/>
                <w:lang w:eastAsia="es-CO"/>
              </w:rPr>
              <w:t>9 de octubre de 2019</w:t>
            </w:r>
          </w:p>
        </w:tc>
      </w:tr>
    </w:tbl>
    <w:p w:rsidR="004E2FE8" w:rsidRPr="004E2FE8" w:rsidRDefault="004E2FE8" w:rsidP="004E2FE8">
      <w:pPr>
        <w:spacing w:after="0" w:line="240" w:lineRule="auto"/>
        <w:ind w:left="180"/>
        <w:jc w:val="both"/>
        <w:rPr>
          <w:rFonts w:eastAsia="Times New Roman" w:cs="Times New Roman"/>
          <w:szCs w:val="24"/>
          <w:lang w:eastAsia="es-CO"/>
        </w:rPr>
      </w:pPr>
      <w:r w:rsidRPr="004E2FE8">
        <w:rPr>
          <w:rFonts w:eastAsia="Times New Roman" w:cs="Times New Roman"/>
          <w:szCs w:val="24"/>
          <w:lang w:eastAsia="es-CO"/>
        </w:rPr>
        <w:t> </w:t>
      </w:r>
    </w:p>
    <w:p w:rsidR="004E2FE8" w:rsidRPr="004E2FE8" w:rsidRDefault="004E2FE8" w:rsidP="004E2FE8">
      <w:pPr>
        <w:spacing w:after="0" w:line="240" w:lineRule="auto"/>
        <w:ind w:left="180"/>
        <w:jc w:val="both"/>
        <w:rPr>
          <w:rFonts w:eastAsia="Times New Roman" w:cs="Times New Roman"/>
          <w:szCs w:val="24"/>
          <w:lang w:eastAsia="es-CO"/>
        </w:rPr>
      </w:pPr>
      <w:r w:rsidRPr="004E2FE8">
        <w:rPr>
          <w:rFonts w:eastAsia="Times New Roman" w:cs="Times New Roman"/>
          <w:szCs w:val="24"/>
          <w:lang w:eastAsia="es-CO"/>
        </w:rPr>
        <w:t> </w:t>
      </w:r>
    </w:p>
    <w:p w:rsidR="004E2FE8" w:rsidRPr="004E2FE8" w:rsidRDefault="004E2FE8" w:rsidP="004E2FE8">
      <w:pPr>
        <w:spacing w:after="0" w:line="240" w:lineRule="auto"/>
        <w:ind w:left="180"/>
        <w:jc w:val="both"/>
        <w:rPr>
          <w:rFonts w:eastAsia="Times New Roman" w:cs="Times New Roman"/>
          <w:szCs w:val="24"/>
          <w:lang w:eastAsia="es-CO"/>
        </w:rPr>
      </w:pPr>
      <w:r w:rsidRPr="004E2FE8">
        <w:rPr>
          <w:rFonts w:eastAsia="Times New Roman" w:cs="Times New Roman"/>
          <w:b/>
          <w:bCs/>
          <w:szCs w:val="24"/>
          <w:lang w:eastAsia="es-CO"/>
        </w:rPr>
        <w:t>Parágrafo 1</w:t>
      </w:r>
      <w:r w:rsidRPr="004E2FE8">
        <w:rPr>
          <w:rFonts w:eastAsia="Times New Roman" w:cs="Times New Roman"/>
          <w:szCs w:val="24"/>
          <w:lang w:eastAsia="es-CO"/>
        </w:rPr>
        <w:t>°. El valor de la primera cuota será el cincuenta por ciento (50%) de la tarifa del impuesto al patrimonio calculado sobre el patrimonio líquido poseído al 1o de enero de 2019 sin tener en cuenta la posesión de activos omitidos o pasivos inexistentes a la misma fecha y el pago se realizará mediante el diligenciamiento del recibo oficial de pago.</w:t>
      </w:r>
    </w:p>
    <w:p w:rsidR="004E2FE8" w:rsidRPr="004E2FE8" w:rsidRDefault="004E2FE8" w:rsidP="004E2FE8">
      <w:pPr>
        <w:spacing w:after="0" w:line="240" w:lineRule="auto"/>
        <w:ind w:left="180"/>
        <w:jc w:val="both"/>
        <w:rPr>
          <w:rFonts w:eastAsia="Times New Roman" w:cs="Times New Roman"/>
          <w:szCs w:val="24"/>
          <w:lang w:eastAsia="es-CO"/>
        </w:rPr>
      </w:pPr>
      <w:r w:rsidRPr="004E2FE8">
        <w:rPr>
          <w:rFonts w:eastAsia="Times New Roman" w:cs="Times New Roman"/>
          <w:szCs w:val="24"/>
          <w:lang w:eastAsia="es-CO"/>
        </w:rPr>
        <w:t> </w:t>
      </w:r>
    </w:p>
    <w:p w:rsidR="004E2FE8" w:rsidRPr="004E2FE8" w:rsidRDefault="004E2FE8" w:rsidP="004E2FE8">
      <w:pPr>
        <w:spacing w:after="0" w:line="240" w:lineRule="auto"/>
        <w:ind w:left="180"/>
        <w:jc w:val="both"/>
        <w:rPr>
          <w:rFonts w:eastAsia="Times New Roman" w:cs="Times New Roman"/>
          <w:szCs w:val="24"/>
          <w:lang w:eastAsia="es-CO"/>
        </w:rPr>
      </w:pPr>
      <w:r w:rsidRPr="004E2FE8">
        <w:rPr>
          <w:rFonts w:eastAsia="Times New Roman" w:cs="Times New Roman"/>
          <w:szCs w:val="24"/>
          <w:lang w:eastAsia="es-CO"/>
        </w:rPr>
        <w:t>Al patrimonio líquido determinado conforme con lo señalado en el inciso anterior se le aplicará lo establecido en el numeral 1 y en los parágrafos 1° y 3° del </w:t>
      </w:r>
      <w:hyperlink r:id="rId22" w:tooltip="Estatuto Tributario CETA" w:history="1">
        <w:r w:rsidRPr="004E2FE8">
          <w:rPr>
            <w:rFonts w:eastAsia="Times New Roman" w:cs="Times New Roman"/>
            <w:szCs w:val="24"/>
            <w:u w:val="single"/>
            <w:lang w:eastAsia="es-CO"/>
          </w:rPr>
          <w:t>artículo 295-2</w:t>
        </w:r>
      </w:hyperlink>
      <w:r w:rsidRPr="004E2FE8">
        <w:rPr>
          <w:rFonts w:eastAsia="Times New Roman" w:cs="Times New Roman"/>
          <w:szCs w:val="24"/>
          <w:lang w:eastAsia="es-CO"/>
        </w:rPr>
        <w:t> del Estatuto Tributario.</w:t>
      </w:r>
    </w:p>
    <w:p w:rsidR="004E2FE8" w:rsidRPr="004E2FE8" w:rsidRDefault="004E2FE8" w:rsidP="004E2FE8">
      <w:pPr>
        <w:spacing w:after="0" w:line="240" w:lineRule="auto"/>
        <w:ind w:left="180"/>
        <w:jc w:val="both"/>
        <w:rPr>
          <w:rFonts w:eastAsia="Times New Roman" w:cs="Times New Roman"/>
          <w:szCs w:val="24"/>
          <w:lang w:eastAsia="es-CO"/>
        </w:rPr>
      </w:pPr>
      <w:r w:rsidRPr="004E2FE8">
        <w:rPr>
          <w:rFonts w:eastAsia="Times New Roman" w:cs="Times New Roman"/>
          <w:b/>
          <w:bCs/>
          <w:szCs w:val="24"/>
          <w:lang w:eastAsia="es-CO"/>
        </w:rPr>
        <w:t> </w:t>
      </w:r>
    </w:p>
    <w:p w:rsidR="004E2FE8" w:rsidRPr="004E2FE8" w:rsidRDefault="004E2FE8" w:rsidP="004E2FE8">
      <w:pPr>
        <w:spacing w:after="0" w:line="240" w:lineRule="auto"/>
        <w:ind w:left="180"/>
        <w:jc w:val="both"/>
        <w:rPr>
          <w:rFonts w:eastAsia="Times New Roman" w:cs="Times New Roman"/>
          <w:szCs w:val="24"/>
          <w:lang w:eastAsia="es-CO"/>
        </w:rPr>
      </w:pPr>
      <w:r w:rsidRPr="004E2FE8">
        <w:rPr>
          <w:rFonts w:eastAsia="Times New Roman" w:cs="Times New Roman"/>
          <w:b/>
          <w:bCs/>
          <w:szCs w:val="24"/>
          <w:lang w:eastAsia="es-CO"/>
        </w:rPr>
        <w:t>Parágrafo 2</w:t>
      </w:r>
      <w:r w:rsidRPr="004E2FE8">
        <w:rPr>
          <w:rFonts w:eastAsia="Times New Roman" w:cs="Times New Roman"/>
          <w:szCs w:val="24"/>
          <w:lang w:eastAsia="es-CO"/>
        </w:rPr>
        <w:t>°. El pago de la segunda cuota corresponderá al valor del impuesto al patrimonio declarado, restándole lo pagado en la primera cuota”.</w:t>
      </w:r>
    </w:p>
    <w:p w:rsidR="004E2FE8" w:rsidRPr="004E2FE8" w:rsidRDefault="004E2FE8" w:rsidP="004E2FE8">
      <w:pPr>
        <w:spacing w:after="0" w:line="240" w:lineRule="auto"/>
        <w:ind w:left="180"/>
        <w:jc w:val="both"/>
        <w:rPr>
          <w:rFonts w:eastAsia="Times New Roman" w:cs="Times New Roman"/>
          <w:szCs w:val="24"/>
          <w:lang w:eastAsia="es-CO"/>
        </w:rPr>
      </w:pPr>
      <w:r w:rsidRPr="004E2FE8">
        <w:rPr>
          <w:rFonts w:eastAsia="Times New Roman" w:cs="Times New Roman"/>
          <w:b/>
          <w:bCs/>
          <w:szCs w:val="24"/>
          <w:lang w:eastAsia="es-CO"/>
        </w:rPr>
        <w:t> </w:t>
      </w:r>
    </w:p>
    <w:p w:rsidR="004E2FE8" w:rsidRPr="004E2FE8" w:rsidRDefault="004E2FE8" w:rsidP="004E2FE8">
      <w:pPr>
        <w:spacing w:after="0" w:line="240" w:lineRule="auto"/>
        <w:ind w:left="180"/>
        <w:jc w:val="both"/>
        <w:rPr>
          <w:rFonts w:eastAsia="Times New Roman" w:cs="Times New Roman"/>
          <w:szCs w:val="24"/>
          <w:lang w:eastAsia="es-CO"/>
        </w:rPr>
      </w:pPr>
      <w:r w:rsidRPr="004E2FE8">
        <w:rPr>
          <w:rFonts w:eastAsia="Times New Roman" w:cs="Times New Roman"/>
          <w:b/>
          <w:bCs/>
          <w:szCs w:val="24"/>
          <w:lang w:eastAsia="es-CO"/>
        </w:rPr>
        <w:lastRenderedPageBreak/>
        <w:t>Plazo para Declarar y pagar el Impuesto Complementario de Normalización Tributaria</w:t>
      </w:r>
    </w:p>
    <w:p w:rsidR="004E2FE8" w:rsidRPr="004E2FE8" w:rsidRDefault="004E2FE8" w:rsidP="004E2FE8">
      <w:pPr>
        <w:spacing w:after="0" w:line="240" w:lineRule="auto"/>
        <w:ind w:left="180"/>
        <w:jc w:val="both"/>
        <w:rPr>
          <w:rFonts w:eastAsia="Times New Roman" w:cs="Times New Roman"/>
          <w:szCs w:val="24"/>
          <w:lang w:eastAsia="es-CO"/>
        </w:rPr>
      </w:pPr>
      <w:r w:rsidRPr="004E2FE8">
        <w:rPr>
          <w:rFonts w:eastAsia="Times New Roman" w:cs="Times New Roman"/>
          <w:b/>
          <w:bCs/>
          <w:szCs w:val="24"/>
          <w:lang w:eastAsia="es-CO"/>
        </w:rPr>
        <w:t> </w:t>
      </w:r>
    </w:p>
    <w:p w:rsidR="004E2FE8" w:rsidRPr="004E2FE8" w:rsidRDefault="004E2FE8" w:rsidP="004E2FE8">
      <w:pPr>
        <w:spacing w:after="0" w:line="240" w:lineRule="auto"/>
        <w:ind w:left="180"/>
        <w:jc w:val="both"/>
        <w:rPr>
          <w:rFonts w:eastAsia="Times New Roman" w:cs="Times New Roman"/>
          <w:szCs w:val="24"/>
          <w:lang w:eastAsia="es-CO"/>
        </w:rPr>
      </w:pPr>
      <w:r w:rsidRPr="004E2FE8">
        <w:rPr>
          <w:rFonts w:eastAsia="Times New Roman" w:cs="Times New Roman"/>
          <w:b/>
          <w:bCs/>
          <w:szCs w:val="24"/>
          <w:lang w:eastAsia="es-CO"/>
        </w:rPr>
        <w:t>“Artículo 1.6.1.13.2.51. </w:t>
      </w:r>
      <w:r w:rsidRPr="004E2FE8">
        <w:rPr>
          <w:rFonts w:eastAsia="Times New Roman" w:cs="Times New Roman"/>
          <w:b/>
          <w:bCs/>
          <w:i/>
          <w:iCs/>
          <w:szCs w:val="24"/>
          <w:lang w:eastAsia="es-CO"/>
        </w:rPr>
        <w:t>Plazo para declarar y pagar el impuesto complementario de normalización tributaria</w:t>
      </w:r>
      <w:r w:rsidRPr="004E2FE8">
        <w:rPr>
          <w:rFonts w:eastAsia="Times New Roman" w:cs="Times New Roman"/>
          <w:szCs w:val="24"/>
          <w:lang w:eastAsia="es-CO"/>
        </w:rPr>
        <w:t>. El plazo para declarar y pagar el impuesto complementario de normalización tributaria como complementario al impuesto sobre la renta y al impuesto al patrimonio, a cargo de los contribuyentes del impuesto sobre la renta que tengan activos omitidos o pasivos inexistentes a 1 de enero de 2019, y/o se acojan al saneamiento establecido en el artículo 48 de la Ley 1943 de 2018, será hasta el veinticinco (25) de septiembre de 2019, independientemente del último dígito del Número de Identificación Tributaria (NIT) del declarante, en el formulario que prescriba la Unidad Administrativa Especial Dirección de Impuestos y Aduanas Nacionales (DIAN)”.</w:t>
      </w:r>
    </w:p>
    <w:p w:rsidR="004E2FE8" w:rsidRPr="004E2FE8" w:rsidRDefault="004E2FE8" w:rsidP="004E2FE8">
      <w:pPr>
        <w:spacing w:after="0" w:line="240" w:lineRule="auto"/>
        <w:jc w:val="both"/>
        <w:rPr>
          <w:rFonts w:eastAsia="Times New Roman" w:cs="Times New Roman"/>
          <w:szCs w:val="24"/>
          <w:lang w:eastAsia="es-CO"/>
        </w:rPr>
      </w:pPr>
      <w:r w:rsidRPr="004E2FE8">
        <w:rPr>
          <w:rFonts w:eastAsia="Times New Roman" w:cs="Times New Roman"/>
          <w:szCs w:val="24"/>
          <w:lang w:eastAsia="es-CO"/>
        </w:rPr>
        <w:t> </w:t>
      </w:r>
    </w:p>
    <w:p w:rsidR="004E2FE8" w:rsidRPr="004E2FE8" w:rsidRDefault="004E2FE8" w:rsidP="004E2FE8">
      <w:pPr>
        <w:spacing w:after="0" w:line="240" w:lineRule="auto"/>
        <w:jc w:val="both"/>
        <w:rPr>
          <w:rFonts w:eastAsia="Times New Roman" w:cs="Times New Roman"/>
          <w:szCs w:val="24"/>
          <w:lang w:eastAsia="es-CO"/>
        </w:rPr>
      </w:pPr>
      <w:r w:rsidRPr="004E2FE8">
        <w:rPr>
          <w:rFonts w:eastAsia="Times New Roman" w:cs="Times New Roman"/>
          <w:b/>
          <w:bCs/>
          <w:szCs w:val="24"/>
          <w:lang w:eastAsia="es-CO"/>
        </w:rPr>
        <w:t>Artículo 7°.</w:t>
      </w:r>
      <w:r w:rsidRPr="004E2FE8">
        <w:rPr>
          <w:rFonts w:eastAsia="Times New Roman" w:cs="Times New Roman"/>
          <w:szCs w:val="24"/>
          <w:lang w:eastAsia="es-CO"/>
        </w:rPr>
        <w:t> </w:t>
      </w:r>
      <w:r w:rsidRPr="004E2FE8">
        <w:rPr>
          <w:rFonts w:eastAsia="Times New Roman" w:cs="Times New Roman"/>
          <w:i/>
          <w:iCs/>
          <w:szCs w:val="24"/>
          <w:lang w:eastAsia="es-CO"/>
        </w:rPr>
        <w:t>Vigencia</w:t>
      </w:r>
      <w:r w:rsidRPr="004E2FE8">
        <w:rPr>
          <w:rFonts w:eastAsia="Times New Roman" w:cs="Times New Roman"/>
          <w:szCs w:val="24"/>
          <w:lang w:eastAsia="es-CO"/>
        </w:rPr>
        <w:t>. El presente decreto rige a partir de la fecha de su publicación, modifica el artículo 1.6.1.13.2.1 y el inciso 1° del artículo 1.6.1.13.2.33 y adiciona el parágrafo 2° al artículo 1.6.1.13.2.11, el parágrafo 3° al artículo 1.6.1.13.2.12, el parágrafo 2° al artículo 1.6.1.13.2.15, el parágrafo 8° al artículo 1.6.1.13.2.33 y los artículos 1.6.1.13.2.50 y 1.6.1.13.2.51 a la Sección 2 del Capítulo 13 Título 1 Parte 6 del Libro 1 del Decreto 1625 de 2016 Único Reglamentario en Materia Tributaria.</w:t>
      </w:r>
    </w:p>
    <w:p w:rsidR="004E2FE8" w:rsidRPr="004E2FE8" w:rsidRDefault="004E2FE8" w:rsidP="004E2FE8">
      <w:pPr>
        <w:spacing w:after="0" w:line="240" w:lineRule="auto"/>
        <w:jc w:val="both"/>
        <w:rPr>
          <w:rFonts w:eastAsia="Times New Roman" w:cs="Times New Roman"/>
          <w:szCs w:val="24"/>
          <w:lang w:eastAsia="es-CO"/>
        </w:rPr>
      </w:pPr>
      <w:r w:rsidRPr="004E2FE8">
        <w:rPr>
          <w:rFonts w:eastAsia="Times New Roman" w:cs="Times New Roman"/>
          <w:szCs w:val="24"/>
          <w:lang w:eastAsia="es-CO"/>
        </w:rPr>
        <w:t> </w:t>
      </w:r>
    </w:p>
    <w:p w:rsidR="004E2FE8" w:rsidRPr="004E2FE8" w:rsidRDefault="004E2FE8" w:rsidP="004E2FE8">
      <w:pPr>
        <w:spacing w:after="0" w:line="240" w:lineRule="auto"/>
        <w:jc w:val="both"/>
        <w:rPr>
          <w:rFonts w:eastAsia="Times New Roman" w:cs="Times New Roman"/>
          <w:szCs w:val="24"/>
          <w:lang w:eastAsia="es-CO"/>
        </w:rPr>
      </w:pPr>
      <w:r w:rsidRPr="004E2FE8">
        <w:rPr>
          <w:rFonts w:eastAsia="Times New Roman" w:cs="Times New Roman"/>
          <w:b/>
          <w:bCs/>
          <w:szCs w:val="24"/>
          <w:lang w:eastAsia="es-CO"/>
        </w:rPr>
        <w:t>Publíquese y cúmplase.</w:t>
      </w:r>
    </w:p>
    <w:p w:rsidR="004E2FE8" w:rsidRPr="004E2FE8" w:rsidRDefault="004E2FE8" w:rsidP="004E2FE8">
      <w:pPr>
        <w:spacing w:after="0" w:line="240" w:lineRule="auto"/>
        <w:jc w:val="both"/>
        <w:rPr>
          <w:rFonts w:eastAsia="Times New Roman" w:cs="Times New Roman"/>
          <w:szCs w:val="24"/>
          <w:lang w:eastAsia="es-CO"/>
        </w:rPr>
      </w:pPr>
      <w:r w:rsidRPr="004E2FE8">
        <w:rPr>
          <w:rFonts w:eastAsia="Times New Roman" w:cs="Times New Roman"/>
          <w:szCs w:val="24"/>
          <w:lang w:eastAsia="es-CO"/>
        </w:rPr>
        <w:t>Dado en Bogotá, D. C., a 8 de abril de 2019.</w:t>
      </w:r>
    </w:p>
    <w:p w:rsidR="004E2FE8" w:rsidRPr="004E2FE8" w:rsidRDefault="004E2FE8" w:rsidP="004E2FE8">
      <w:pPr>
        <w:spacing w:after="0" w:line="240" w:lineRule="auto"/>
        <w:jc w:val="right"/>
        <w:rPr>
          <w:rFonts w:eastAsia="Times New Roman" w:cs="Times New Roman"/>
          <w:szCs w:val="24"/>
          <w:lang w:eastAsia="es-CO"/>
        </w:rPr>
      </w:pPr>
      <w:r w:rsidRPr="004E2FE8">
        <w:rPr>
          <w:rFonts w:eastAsia="Times New Roman" w:cs="Times New Roman"/>
          <w:szCs w:val="24"/>
          <w:lang w:eastAsia="es-CO"/>
        </w:rPr>
        <w:t> </w:t>
      </w:r>
    </w:p>
    <w:p w:rsidR="004E2FE8" w:rsidRPr="004E2FE8" w:rsidRDefault="004E2FE8" w:rsidP="004E2FE8">
      <w:pPr>
        <w:spacing w:after="0" w:line="240" w:lineRule="auto"/>
        <w:jc w:val="right"/>
        <w:rPr>
          <w:rFonts w:eastAsia="Times New Roman" w:cs="Times New Roman"/>
          <w:szCs w:val="24"/>
          <w:lang w:eastAsia="es-CO"/>
        </w:rPr>
      </w:pPr>
      <w:r w:rsidRPr="004E2FE8">
        <w:rPr>
          <w:rFonts w:eastAsia="Times New Roman" w:cs="Times New Roman"/>
          <w:szCs w:val="24"/>
          <w:lang w:eastAsia="es-CO"/>
        </w:rPr>
        <w:t> </w:t>
      </w:r>
    </w:p>
    <w:p w:rsidR="004E2FE8" w:rsidRPr="004E2FE8" w:rsidRDefault="004E2FE8" w:rsidP="004E2FE8">
      <w:pPr>
        <w:spacing w:after="0" w:line="240" w:lineRule="auto"/>
        <w:jc w:val="both"/>
        <w:rPr>
          <w:rFonts w:eastAsia="Times New Roman" w:cs="Times New Roman"/>
          <w:szCs w:val="24"/>
          <w:lang w:eastAsia="es-CO"/>
        </w:rPr>
      </w:pPr>
      <w:r w:rsidRPr="004E2FE8">
        <w:rPr>
          <w:rFonts w:eastAsia="Times New Roman" w:cs="Times New Roman"/>
          <w:b/>
          <w:bCs/>
          <w:szCs w:val="24"/>
          <w:lang w:eastAsia="es-CO"/>
        </w:rPr>
        <w:t>IVÁN DUQUE MÁRQUEZ</w:t>
      </w:r>
    </w:p>
    <w:p w:rsidR="004E2FE8" w:rsidRPr="004E2FE8" w:rsidRDefault="004E2FE8" w:rsidP="004E2FE8">
      <w:pPr>
        <w:spacing w:after="0" w:line="240" w:lineRule="auto"/>
        <w:jc w:val="both"/>
        <w:rPr>
          <w:rFonts w:eastAsia="Times New Roman" w:cs="Times New Roman"/>
          <w:szCs w:val="24"/>
          <w:lang w:eastAsia="es-CO"/>
        </w:rPr>
      </w:pPr>
      <w:r w:rsidRPr="004E2FE8">
        <w:rPr>
          <w:rFonts w:eastAsia="Times New Roman" w:cs="Times New Roman"/>
          <w:b/>
          <w:bCs/>
          <w:szCs w:val="24"/>
          <w:lang w:eastAsia="es-CO"/>
        </w:rPr>
        <w:t> </w:t>
      </w:r>
    </w:p>
    <w:p w:rsidR="004E2FE8" w:rsidRPr="004E2FE8" w:rsidRDefault="004E2FE8" w:rsidP="004E2FE8">
      <w:pPr>
        <w:spacing w:after="0" w:line="240" w:lineRule="auto"/>
        <w:jc w:val="both"/>
        <w:rPr>
          <w:rFonts w:eastAsia="Times New Roman" w:cs="Times New Roman"/>
          <w:szCs w:val="24"/>
          <w:lang w:eastAsia="es-CO"/>
        </w:rPr>
      </w:pPr>
      <w:r w:rsidRPr="004E2FE8">
        <w:rPr>
          <w:rFonts w:eastAsia="Times New Roman" w:cs="Times New Roman"/>
          <w:b/>
          <w:bCs/>
          <w:szCs w:val="24"/>
          <w:lang w:eastAsia="es-CO"/>
        </w:rPr>
        <w:t> </w:t>
      </w:r>
    </w:p>
    <w:p w:rsidR="004E2FE8" w:rsidRPr="004E2FE8" w:rsidRDefault="004E2FE8" w:rsidP="004E2FE8">
      <w:pPr>
        <w:spacing w:after="0" w:line="240" w:lineRule="auto"/>
        <w:jc w:val="both"/>
        <w:rPr>
          <w:rFonts w:eastAsia="Times New Roman" w:cs="Times New Roman"/>
          <w:szCs w:val="24"/>
          <w:lang w:eastAsia="es-CO"/>
        </w:rPr>
      </w:pPr>
      <w:r w:rsidRPr="004E2FE8">
        <w:rPr>
          <w:rFonts w:eastAsia="Times New Roman" w:cs="Times New Roman"/>
          <w:b/>
          <w:bCs/>
          <w:szCs w:val="24"/>
          <w:lang w:eastAsia="es-CO"/>
        </w:rPr>
        <w:t>El Ministro de Hacienda y Crédito Público,</w:t>
      </w:r>
    </w:p>
    <w:p w:rsidR="004E2FE8" w:rsidRPr="004E2FE8" w:rsidRDefault="004E2FE8" w:rsidP="004E2FE8">
      <w:pPr>
        <w:spacing w:after="0" w:line="240" w:lineRule="auto"/>
        <w:jc w:val="both"/>
        <w:rPr>
          <w:rFonts w:eastAsia="Times New Roman" w:cs="Times New Roman"/>
          <w:szCs w:val="24"/>
          <w:lang w:eastAsia="es-CO"/>
        </w:rPr>
      </w:pPr>
      <w:r w:rsidRPr="004E2FE8">
        <w:rPr>
          <w:rFonts w:eastAsia="Times New Roman" w:cs="Times New Roman"/>
          <w:b/>
          <w:bCs/>
          <w:i/>
          <w:iCs/>
          <w:szCs w:val="24"/>
          <w:lang w:eastAsia="es-CO"/>
        </w:rPr>
        <w:t> </w:t>
      </w:r>
    </w:p>
    <w:p w:rsidR="004E2FE8" w:rsidRPr="004E2FE8" w:rsidRDefault="004E2FE8" w:rsidP="004E2FE8">
      <w:pPr>
        <w:spacing w:after="0" w:line="240" w:lineRule="auto"/>
        <w:jc w:val="both"/>
        <w:rPr>
          <w:rFonts w:eastAsia="Times New Roman" w:cs="Times New Roman"/>
          <w:szCs w:val="24"/>
          <w:lang w:eastAsia="es-CO"/>
        </w:rPr>
      </w:pPr>
      <w:r w:rsidRPr="004E2FE8">
        <w:rPr>
          <w:rFonts w:eastAsia="Times New Roman" w:cs="Times New Roman"/>
          <w:i/>
          <w:iCs/>
          <w:szCs w:val="24"/>
          <w:lang w:eastAsia="es-CO"/>
        </w:rPr>
        <w:t>Alberto Carrasquilla Barrera</w:t>
      </w:r>
    </w:p>
    <w:p w:rsidR="004E2FE8" w:rsidRPr="004E2FE8" w:rsidRDefault="004E2FE8" w:rsidP="004E2FE8">
      <w:pPr>
        <w:spacing w:after="0" w:line="240" w:lineRule="auto"/>
        <w:jc w:val="both"/>
        <w:rPr>
          <w:rFonts w:eastAsia="Times New Roman" w:cs="Times New Roman"/>
          <w:szCs w:val="24"/>
          <w:lang w:eastAsia="es-CO"/>
        </w:rPr>
      </w:pPr>
      <w:r w:rsidRPr="004E2FE8">
        <w:rPr>
          <w:rFonts w:eastAsia="Times New Roman" w:cs="Times New Roman"/>
          <w:i/>
          <w:iCs/>
          <w:szCs w:val="24"/>
          <w:lang w:eastAsia="es-CO"/>
        </w:rPr>
        <w:t> </w:t>
      </w:r>
    </w:p>
    <w:p w:rsidR="004E2FE8" w:rsidRPr="004E2FE8" w:rsidRDefault="004E2FE8" w:rsidP="004E2FE8">
      <w:pPr>
        <w:spacing w:after="0" w:line="240" w:lineRule="auto"/>
        <w:jc w:val="both"/>
        <w:rPr>
          <w:rFonts w:eastAsia="Times New Roman" w:cs="Times New Roman"/>
          <w:szCs w:val="24"/>
          <w:lang w:eastAsia="es-CO"/>
        </w:rPr>
      </w:pPr>
      <w:r w:rsidRPr="004E2FE8">
        <w:rPr>
          <w:rFonts w:eastAsia="Times New Roman" w:cs="Times New Roman"/>
          <w:i/>
          <w:iCs/>
          <w:szCs w:val="24"/>
          <w:lang w:eastAsia="es-CO"/>
        </w:rPr>
        <w:t> </w:t>
      </w:r>
    </w:p>
    <w:p w:rsidR="004E2FE8" w:rsidRPr="004E2FE8" w:rsidRDefault="004E2FE8" w:rsidP="004E2FE8">
      <w:pPr>
        <w:spacing w:after="0" w:line="240" w:lineRule="auto"/>
        <w:jc w:val="both"/>
        <w:rPr>
          <w:rFonts w:eastAsia="Times New Roman" w:cs="Times New Roman"/>
          <w:szCs w:val="24"/>
          <w:lang w:eastAsia="es-CO"/>
        </w:rPr>
      </w:pPr>
      <w:r w:rsidRPr="004E2FE8">
        <w:rPr>
          <w:rFonts w:eastAsia="Times New Roman" w:cs="Times New Roman"/>
          <w:b/>
          <w:bCs/>
          <w:szCs w:val="24"/>
          <w:lang w:eastAsia="es-CO"/>
        </w:rPr>
        <w:t>Publicado en D.O. 50.920 del 8 de abril de 2019.</w:t>
      </w:r>
    </w:p>
    <w:p w:rsidR="004E2FE8" w:rsidRPr="004E2FE8" w:rsidRDefault="004E2FE8" w:rsidP="004E2FE8">
      <w:pPr>
        <w:spacing w:after="285" w:line="240" w:lineRule="auto"/>
        <w:jc w:val="both"/>
        <w:rPr>
          <w:rFonts w:eastAsia="Times New Roman" w:cs="Times New Roman"/>
          <w:szCs w:val="24"/>
          <w:lang w:eastAsia="es-CO"/>
        </w:rPr>
      </w:pPr>
      <w:r w:rsidRPr="004E2FE8">
        <w:rPr>
          <w:rFonts w:eastAsia="Times New Roman" w:cs="Times New Roman"/>
          <w:szCs w:val="24"/>
          <w:lang w:eastAsia="es-CO"/>
        </w:rPr>
        <w:t> </w:t>
      </w:r>
    </w:p>
    <w:p w:rsidR="00730617" w:rsidRPr="004E2FE8" w:rsidRDefault="00730617">
      <w:pPr>
        <w:rPr>
          <w:rFonts w:cs="Times New Roman"/>
          <w:szCs w:val="24"/>
        </w:rPr>
      </w:pPr>
    </w:p>
    <w:sectPr w:rsidR="00730617" w:rsidRPr="004E2FE8" w:rsidSect="00A45230">
      <w:pgSz w:w="12191" w:h="18711" w:code="5"/>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FE8"/>
    <w:rsid w:val="004E2FE8"/>
    <w:rsid w:val="00730617"/>
    <w:rsid w:val="00A4523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6CBA9"/>
  <w15:chartTrackingRefBased/>
  <w15:docId w15:val="{0DBEEE45-A634-4E76-90B9-92F434085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7552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ta.org.co/html/vista_de_un_articulo.asp?Norma=43" TargetMode="External"/><Relationship Id="rId13" Type="http://schemas.openxmlformats.org/officeDocument/2006/relationships/hyperlink" Target="https://www.ceta.org.co/html/vista_de_un_articulo.asp?Norma=12016" TargetMode="External"/><Relationship Id="rId18" Type="http://schemas.openxmlformats.org/officeDocument/2006/relationships/hyperlink" Target="https://www.ceta.org.co/html/vista_de_un_articulo.asp?Norma=550" TargetMode="External"/><Relationship Id="rId3" Type="http://schemas.openxmlformats.org/officeDocument/2006/relationships/webSettings" Target="webSettings.xml"/><Relationship Id="rId21" Type="http://schemas.openxmlformats.org/officeDocument/2006/relationships/hyperlink" Target="https://www.ceta.org.co/html/vista_de_un_articulo.asp?Norma=33802" TargetMode="External"/><Relationship Id="rId7" Type="http://schemas.openxmlformats.org/officeDocument/2006/relationships/hyperlink" Target="https://www.ceta.org.co/html/vista_de_un_articulo.asp?Norma=33802" TargetMode="External"/><Relationship Id="rId12" Type="http://schemas.openxmlformats.org/officeDocument/2006/relationships/hyperlink" Target="https://www.ceta.org.co/html/vista_de_un_articulo.asp?Norma=12015" TargetMode="External"/><Relationship Id="rId17" Type="http://schemas.openxmlformats.org/officeDocument/2006/relationships/hyperlink" Target="https://www.ceta.org.co/html/vista_de_un_articulo.asp?Norma=461" TargetMode="External"/><Relationship Id="rId2" Type="http://schemas.openxmlformats.org/officeDocument/2006/relationships/settings" Target="settings.xml"/><Relationship Id="rId16" Type="http://schemas.openxmlformats.org/officeDocument/2006/relationships/hyperlink" Target="https://www.ceta.org.co/html/vista_de_un_articulo.asp?Norma=460" TargetMode="External"/><Relationship Id="rId20" Type="http://schemas.openxmlformats.org/officeDocument/2006/relationships/hyperlink" Target="https://www.ceta.org.co/html/vista_de_un_articulo.asp?Norma=60483" TargetMode="External"/><Relationship Id="rId1" Type="http://schemas.openxmlformats.org/officeDocument/2006/relationships/styles" Target="styles.xml"/><Relationship Id="rId6" Type="http://schemas.openxmlformats.org/officeDocument/2006/relationships/hyperlink" Target="https://www.ceta.org.co/html/vista_de_un_articulo.asp?Norma=1001" TargetMode="External"/><Relationship Id="rId11" Type="http://schemas.openxmlformats.org/officeDocument/2006/relationships/hyperlink" Target="https://www.ceta.org.co/html/vista_de_un_articulo.asp?Norma=375" TargetMode="External"/><Relationship Id="rId24" Type="http://schemas.openxmlformats.org/officeDocument/2006/relationships/theme" Target="theme/theme1.xml"/><Relationship Id="rId5" Type="http://schemas.openxmlformats.org/officeDocument/2006/relationships/hyperlink" Target="https://www.ceta.org.co/html/vista_de_un_articulo.asp?Norma=714" TargetMode="External"/><Relationship Id="rId15" Type="http://schemas.openxmlformats.org/officeDocument/2006/relationships/hyperlink" Target="https://www.ceta.org.co/html/vista_de_un_articulo.asp?Norma=459" TargetMode="External"/><Relationship Id="rId23" Type="http://schemas.openxmlformats.org/officeDocument/2006/relationships/fontTable" Target="fontTable.xml"/><Relationship Id="rId10" Type="http://schemas.openxmlformats.org/officeDocument/2006/relationships/hyperlink" Target="https://www.ceta.org.co/html/vista_de_un_articulo.asp?Norma=33802" TargetMode="External"/><Relationship Id="rId19" Type="http://schemas.openxmlformats.org/officeDocument/2006/relationships/hyperlink" Target="https://www.ceta.org.co/html/vista_de_un_articulo.asp?Norma=646" TargetMode="External"/><Relationship Id="rId4" Type="http://schemas.openxmlformats.org/officeDocument/2006/relationships/hyperlink" Target="https://www.ceta.org.co/html/vista_de_un_articulo.asp?Norma=375" TargetMode="External"/><Relationship Id="rId9" Type="http://schemas.openxmlformats.org/officeDocument/2006/relationships/hyperlink" Target="https://www.ceta.org.co/html/vista_de_un_articulo.asp?Norma=33810" TargetMode="External"/><Relationship Id="rId14" Type="http://schemas.openxmlformats.org/officeDocument/2006/relationships/hyperlink" Target="https://www.ceta.org.co/html/vista_de_un_articulo.asp?Norma=60483" TargetMode="External"/><Relationship Id="rId22" Type="http://schemas.openxmlformats.org/officeDocument/2006/relationships/hyperlink" Target="https://www.ceta.org.co/html/vista_de_un_articulo.asp?Norma=33805"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3071</Words>
  <Characters>16896</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2019-04-21T19:55:00Z</dcterms:created>
  <dcterms:modified xsi:type="dcterms:W3CDTF">2019-04-21T19:56:00Z</dcterms:modified>
</cp:coreProperties>
</file>